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sz w:val="24"/>
        </w:rPr>
      </w:pPr>
      <w:r>
        <w:rPr>
          <w:rFonts w:hint="eastAsia" w:ascii="宋体" w:hAnsi="宋体" w:eastAsia="宋体"/>
          <w:sz w:val="24"/>
        </w:rPr>
        <w:t>包</w:t>
      </w:r>
      <w:r>
        <w:rPr>
          <w:rFonts w:ascii="宋体" w:hAnsi="宋体" w:eastAsia="宋体"/>
          <w:sz w:val="24"/>
        </w:rPr>
        <w:t>1</w:t>
      </w:r>
      <w:r>
        <w:rPr>
          <w:rFonts w:hint="eastAsia" w:ascii="宋体" w:hAnsi="宋体" w:eastAsia="宋体"/>
          <w:sz w:val="24"/>
        </w:rPr>
        <w:t xml:space="preserve">：便携式饱和度监护仪 </w:t>
      </w:r>
      <w:r>
        <w:rPr>
          <w:rFonts w:ascii="宋体" w:hAnsi="宋体" w:eastAsia="宋体"/>
          <w:sz w:val="24"/>
        </w:rPr>
        <w:t>3</w:t>
      </w:r>
      <w:r>
        <w:rPr>
          <w:rFonts w:hint="eastAsia" w:ascii="宋体" w:hAnsi="宋体" w:eastAsia="宋体"/>
          <w:sz w:val="24"/>
        </w:rPr>
        <w:t xml:space="preserve">台 </w:t>
      </w:r>
      <w:r>
        <w:rPr>
          <w:rFonts w:ascii="宋体" w:hAnsi="宋体" w:eastAsia="宋体"/>
          <w:sz w:val="24"/>
        </w:rPr>
        <w:t xml:space="preserve"> </w:t>
      </w:r>
      <w:r>
        <w:rPr>
          <w:rFonts w:hint="eastAsia" w:ascii="宋体" w:hAnsi="宋体" w:eastAsia="宋体"/>
          <w:sz w:val="24"/>
        </w:rPr>
        <w:t>限价1</w:t>
      </w:r>
      <w:r>
        <w:rPr>
          <w:rFonts w:ascii="宋体" w:hAnsi="宋体" w:eastAsia="宋体"/>
          <w:sz w:val="24"/>
        </w:rPr>
        <w:t>0</w:t>
      </w:r>
      <w:r>
        <w:rPr>
          <w:rFonts w:hint="eastAsia" w:ascii="宋体" w:hAnsi="宋体" w:eastAsia="宋体"/>
          <w:sz w:val="24"/>
        </w:rPr>
        <w:t>万元</w:t>
      </w:r>
    </w:p>
    <w:p>
      <w:pPr>
        <w:numPr>
          <w:ilvl w:val="0"/>
          <w:numId w:val="1"/>
        </w:numPr>
        <w:tabs>
          <w:tab w:val="left" w:pos="540"/>
        </w:tabs>
        <w:spacing w:line="276" w:lineRule="auto"/>
        <w:rPr>
          <w:b/>
          <w:szCs w:val="21"/>
        </w:rPr>
      </w:pPr>
      <w:r>
        <w:rPr>
          <w:rFonts w:hint="eastAsia"/>
          <w:b/>
          <w:szCs w:val="21"/>
        </w:rPr>
        <w:t>基本要求</w:t>
      </w:r>
    </w:p>
    <w:p>
      <w:pPr>
        <w:spacing w:line="276" w:lineRule="auto"/>
        <w:rPr>
          <w:rFonts w:ascii="宋体" w:hAnsi="宋体" w:cs="宋体"/>
          <w:szCs w:val="21"/>
        </w:rPr>
      </w:pPr>
      <w:r>
        <w:rPr>
          <w:rFonts w:hint="eastAsia" w:ascii="宋体" w:hAnsi="宋体" w:cs="宋体"/>
          <w:szCs w:val="21"/>
        </w:rPr>
        <w:t>1、名称：便携式饱和度监护仪</w:t>
      </w:r>
    </w:p>
    <w:p>
      <w:pPr>
        <w:spacing w:line="276" w:lineRule="auto"/>
        <w:rPr>
          <w:rFonts w:ascii="宋体" w:hAnsi="宋体" w:cs="宋体"/>
          <w:szCs w:val="21"/>
        </w:rPr>
      </w:pPr>
      <w:r>
        <w:rPr>
          <w:rFonts w:hint="eastAsia" w:ascii="宋体" w:hAnsi="宋体" w:cs="宋体"/>
          <w:szCs w:val="21"/>
        </w:rPr>
        <w:t>2、数量：</w:t>
      </w:r>
      <w:r>
        <w:rPr>
          <w:rFonts w:ascii="宋体" w:hAnsi="宋体" w:cs="宋体"/>
          <w:szCs w:val="21"/>
        </w:rPr>
        <w:t>3</w:t>
      </w:r>
      <w:r>
        <w:rPr>
          <w:rFonts w:hint="eastAsia" w:ascii="宋体" w:hAnsi="宋体" w:cs="宋体"/>
          <w:szCs w:val="21"/>
        </w:rPr>
        <w:t>台</w:t>
      </w:r>
      <w:r>
        <w:rPr>
          <w:rFonts w:ascii="宋体" w:hAnsi="宋体" w:cs="宋体"/>
          <w:szCs w:val="21"/>
        </w:rPr>
        <w:t xml:space="preserve"> </w:t>
      </w:r>
    </w:p>
    <w:p>
      <w:pPr>
        <w:spacing w:line="276" w:lineRule="auto"/>
        <w:rPr>
          <w:rFonts w:ascii="宋体" w:hAnsi="宋体" w:cs="宋体"/>
          <w:szCs w:val="21"/>
        </w:rPr>
      </w:pPr>
      <w:r>
        <w:rPr>
          <w:rFonts w:hint="eastAsia" w:ascii="宋体" w:hAnsi="宋体" w:cs="宋体"/>
          <w:szCs w:val="21"/>
        </w:rPr>
        <w:t>3、货期：接采购人通知后1个月内</w:t>
      </w:r>
    </w:p>
    <w:p>
      <w:pPr>
        <w:spacing w:line="276"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rPr>
        <w:t>主要技术要求（达到或优于）</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产品适用于院内转运、院外转运、急诊科床边监护、手术室、ICU、CCU病房监护及床边监护的病人监护仪。</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≦4.</w:t>
      </w:r>
      <w:r>
        <w:rPr>
          <w:rFonts w:ascii="宋体" w:hAnsi="宋体" w:cs="微软雅黑"/>
          <w:sz w:val="22"/>
        </w:rPr>
        <w:t>5</w:t>
      </w:r>
      <w:r>
        <w:rPr>
          <w:rFonts w:hint="eastAsia" w:ascii="宋体" w:hAnsi="宋体" w:cs="微软雅黑"/>
          <w:sz w:val="22"/>
        </w:rPr>
        <w:t>英寸彩色触摸屏显示，触摸操作。</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仪器具有主菜单、血压测量、报警消除等快捷按键。</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可作为复合参数模块接入大主机工作，与大主机进行数据交换，前后双屏同时显示。</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支持3/5/12导联ECG测量，具有智能导联脱落和多导同步分析功能。</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心率测量范围：成人15-300bpm，小儿/新生儿15-350bpm，分辨率±</w:t>
      </w:r>
      <w:r>
        <w:rPr>
          <w:rFonts w:ascii="宋体" w:hAnsi="宋体" w:cs="微软雅黑"/>
          <w:sz w:val="22"/>
        </w:rPr>
        <w:t>1bp</w:t>
      </w:r>
      <w:r>
        <w:rPr>
          <w:rFonts w:hint="eastAsia" w:ascii="宋体" w:hAnsi="宋体" w:cs="微软雅黑"/>
          <w:sz w:val="22"/>
        </w:rPr>
        <w:t>m。</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呼吸测量范围：成人0-120rpm，小儿/新生儿0-150rpm。</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窒息报警范围：成人10-60s，儿童/新生儿10-20s，测量误差为±5s。</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可选全球金标准的Masimo血氧，测量范围为</w:t>
      </w:r>
      <w:r>
        <w:rPr>
          <w:rFonts w:ascii="宋体" w:hAnsi="宋体" w:cs="微软雅黑"/>
          <w:sz w:val="22"/>
        </w:rPr>
        <w:t xml:space="preserve">1 </w:t>
      </w:r>
      <w:r>
        <w:rPr>
          <w:rFonts w:hint="eastAsia" w:ascii="宋体" w:hAnsi="宋体" w:cs="微软雅黑"/>
          <w:sz w:val="22"/>
        </w:rPr>
        <w:t>％～</w:t>
      </w:r>
      <w:r>
        <w:rPr>
          <w:rFonts w:ascii="宋体" w:hAnsi="宋体" w:cs="微软雅黑"/>
          <w:sz w:val="22"/>
        </w:rPr>
        <w:t>100</w:t>
      </w:r>
      <w:r>
        <w:rPr>
          <w:rFonts w:hint="eastAsia" w:ascii="宋体" w:hAnsi="宋体" w:cs="微软雅黑"/>
          <w:sz w:val="22"/>
        </w:rPr>
        <w:t>％；在</w:t>
      </w:r>
      <w:r>
        <w:rPr>
          <w:rFonts w:ascii="宋体" w:hAnsi="宋体" w:cs="微软雅黑"/>
          <w:sz w:val="22"/>
        </w:rPr>
        <w:t>70</w:t>
      </w:r>
      <w:r>
        <w:rPr>
          <w:rFonts w:hint="eastAsia" w:ascii="宋体" w:hAnsi="宋体" w:cs="微软雅黑"/>
          <w:sz w:val="22"/>
        </w:rPr>
        <w:t>％～</w:t>
      </w:r>
      <w:r>
        <w:rPr>
          <w:rFonts w:ascii="宋体" w:hAnsi="宋体" w:cs="微软雅黑"/>
          <w:sz w:val="22"/>
        </w:rPr>
        <w:t>100</w:t>
      </w:r>
      <w:r>
        <w:rPr>
          <w:rFonts w:hint="eastAsia" w:ascii="宋体" w:hAnsi="宋体" w:cs="微软雅黑"/>
          <w:sz w:val="22"/>
        </w:rPr>
        <w:t>％范围内，成人</w:t>
      </w:r>
      <w:r>
        <w:rPr>
          <w:rFonts w:ascii="宋体" w:hAnsi="宋体" w:cs="微软雅黑"/>
          <w:sz w:val="22"/>
        </w:rPr>
        <w:t>/</w:t>
      </w:r>
      <w:r>
        <w:rPr>
          <w:rFonts w:hint="eastAsia" w:ascii="宋体" w:hAnsi="宋体" w:cs="微软雅黑"/>
          <w:sz w:val="22"/>
        </w:rPr>
        <w:t>儿童测量精度为±</w:t>
      </w:r>
      <w:r>
        <w:rPr>
          <w:rFonts w:ascii="宋体" w:hAnsi="宋体" w:cs="微软雅黑"/>
          <w:sz w:val="22"/>
        </w:rPr>
        <w:t>2</w:t>
      </w:r>
      <w:r>
        <w:rPr>
          <w:rFonts w:hint="eastAsia" w:ascii="宋体" w:hAnsi="宋体" w:cs="微软雅黑"/>
          <w:sz w:val="22"/>
        </w:rPr>
        <w:t>％（非运动状态下）、±</w:t>
      </w:r>
      <w:r>
        <w:rPr>
          <w:rFonts w:ascii="宋体" w:hAnsi="宋体" w:cs="微软雅黑"/>
          <w:sz w:val="22"/>
        </w:rPr>
        <w:t>3</w:t>
      </w:r>
      <w:r>
        <w:rPr>
          <w:rFonts w:hint="eastAsia" w:ascii="宋体" w:hAnsi="宋体" w:cs="微软雅黑"/>
          <w:sz w:val="22"/>
        </w:rPr>
        <w:t>％（运动状态下），新生儿为±</w:t>
      </w:r>
      <w:r>
        <w:rPr>
          <w:rFonts w:ascii="宋体" w:hAnsi="宋体" w:cs="微软雅黑"/>
          <w:sz w:val="22"/>
        </w:rPr>
        <w:t>3</w:t>
      </w:r>
      <w:r>
        <w:rPr>
          <w:rFonts w:hint="eastAsia" w:ascii="宋体" w:hAnsi="宋体" w:cs="微软雅黑"/>
          <w:sz w:val="22"/>
        </w:rPr>
        <w:t>％（非运动状态和运动状态下）。</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具有灌注指数PI显示。</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NIBP静态压力测量范围：0-300mmHg，精度±3mmHg。</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NIBP具有手动、自动、连续测量模式，具有整点测量功能。</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NIBP可选择初始充气压力。</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标配呼末二氧化碳</w:t>
      </w:r>
      <w:r>
        <w:rPr>
          <w:rFonts w:ascii="宋体" w:hAnsi="宋体" w:cs="微软雅黑"/>
          <w:sz w:val="22"/>
        </w:rPr>
        <w:t>(</w:t>
      </w:r>
      <w:r>
        <w:rPr>
          <w:rFonts w:hint="eastAsia" w:ascii="宋体" w:hAnsi="宋体" w:cs="微软雅黑"/>
          <w:sz w:val="22"/>
        </w:rPr>
        <w:t>主流</w:t>
      </w:r>
      <w:r>
        <w:rPr>
          <w:rFonts w:ascii="宋体" w:hAnsi="宋体" w:cs="微软雅黑"/>
          <w:sz w:val="22"/>
        </w:rPr>
        <w:t>)</w:t>
      </w:r>
      <w:r>
        <w:rPr>
          <w:rFonts w:hint="eastAsia" w:ascii="宋体" w:hAnsi="宋体" w:cs="微软雅黑"/>
          <w:sz w:val="22"/>
        </w:rPr>
        <w:t>，有创血压模块</w:t>
      </w:r>
      <w:r>
        <w:rPr>
          <w:rFonts w:ascii="宋体" w:hAnsi="宋体" w:cs="微软雅黑"/>
          <w:sz w:val="22"/>
        </w:rPr>
        <w:t>(IBP)</w:t>
      </w:r>
      <w:r>
        <w:rPr>
          <w:rFonts w:hint="eastAsia" w:ascii="宋体" w:hAnsi="宋体" w:cs="微软雅黑"/>
          <w:sz w:val="22"/>
        </w:rPr>
        <w:t>。</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支持中文手写输入。</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具有按键背光灯功能。</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支持标准界面、大字体界面显示。</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内置大容量锂电池，持续供电≥2小时，可外接锂电池延长供电</w:t>
      </w:r>
      <w:bookmarkStart w:id="0" w:name="_GoBack"/>
      <w:bookmarkEnd w:id="0"/>
      <w:r>
        <w:rPr>
          <w:rFonts w:hint="eastAsia" w:ascii="宋体" w:hAnsi="宋体" w:cs="微软雅黑"/>
          <w:sz w:val="22"/>
        </w:rPr>
        <w:t>时间8小时以上。</w:t>
      </w:r>
    </w:p>
    <w:p>
      <w:pPr>
        <w:widowControl/>
        <w:numPr>
          <w:ilvl w:val="0"/>
          <w:numId w:val="2"/>
        </w:numPr>
        <w:tabs>
          <w:tab w:val="left" w:pos="360"/>
        </w:tabs>
        <w:spacing w:line="360" w:lineRule="exact"/>
        <w:rPr>
          <w:rFonts w:ascii="宋体" w:hAnsi="宋体" w:cs="微软雅黑"/>
          <w:sz w:val="22"/>
        </w:rPr>
      </w:pPr>
      <w:r>
        <w:rPr>
          <w:rFonts w:hint="eastAsia" w:ascii="宋体" w:hAnsi="宋体" w:cs="微软雅黑"/>
          <w:sz w:val="22"/>
        </w:rPr>
        <w:t>支持连接中央监护系统。</w:t>
      </w:r>
    </w:p>
    <w:p>
      <w:pPr>
        <w:widowControl/>
        <w:numPr>
          <w:ilvl w:val="0"/>
          <w:numId w:val="2"/>
        </w:numPr>
        <w:tabs>
          <w:tab w:val="left" w:pos="360"/>
        </w:tabs>
        <w:spacing w:line="360" w:lineRule="exact"/>
        <w:rPr>
          <w:rFonts w:ascii="宋体" w:hAnsi="宋体" w:cs="微软雅黑"/>
          <w:sz w:val="22"/>
        </w:rPr>
      </w:pPr>
      <w:r>
        <w:rPr>
          <w:rFonts w:ascii="宋体" w:hAnsi="宋体" w:cs="微软雅黑"/>
          <w:sz w:val="22"/>
        </w:rPr>
        <w:t>产品通过CE认证、</w:t>
      </w:r>
      <w:r>
        <w:rPr>
          <w:rFonts w:hint="eastAsia" w:ascii="宋体" w:hAnsi="宋体" w:cs="微软雅黑"/>
          <w:sz w:val="22"/>
        </w:rPr>
        <w:t>C</w:t>
      </w:r>
      <w:r>
        <w:rPr>
          <w:rFonts w:ascii="宋体" w:hAnsi="宋体" w:cs="微软雅黑"/>
          <w:sz w:val="22"/>
        </w:rPr>
        <w:t>FDA认证</w:t>
      </w:r>
      <w:r>
        <w:rPr>
          <w:rFonts w:hint="eastAsia" w:ascii="宋体" w:hAnsi="宋体" w:cs="微软雅黑"/>
          <w:sz w:val="22"/>
        </w:rPr>
        <w:t>。</w:t>
      </w:r>
    </w:p>
    <w:p>
      <w:pPr>
        <w:tabs>
          <w:tab w:val="left" w:pos="360"/>
        </w:tabs>
        <w:snapToGrid w:val="0"/>
        <w:spacing w:line="360" w:lineRule="auto"/>
        <w:rPr>
          <w:rFonts w:ascii="Arial" w:hAnsi="Arial" w:cs="Arial"/>
          <w:color w:val="000000"/>
          <w:kern w:val="0"/>
          <w:szCs w:val="21"/>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4637"/>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center"/>
              <w:rPr>
                <w:rFonts w:ascii="宋体" w:hAnsi="Calibri"/>
                <w:b/>
                <w:kern w:val="0"/>
                <w:szCs w:val="21"/>
              </w:rPr>
            </w:pPr>
            <w:r>
              <w:rPr>
                <w:rFonts w:hint="eastAsia" w:ascii="宋体" w:hAnsi="宋体"/>
                <w:b/>
                <w:kern w:val="0"/>
                <w:szCs w:val="21"/>
              </w:rPr>
              <w:t>序号</w:t>
            </w:r>
          </w:p>
        </w:tc>
        <w:tc>
          <w:tcPr>
            <w:tcW w:w="4637" w:type="dxa"/>
          </w:tcPr>
          <w:p>
            <w:pPr>
              <w:jc w:val="center"/>
              <w:rPr>
                <w:rFonts w:ascii="宋体" w:hAnsi="Calibri"/>
                <w:b/>
                <w:kern w:val="0"/>
                <w:szCs w:val="21"/>
              </w:rPr>
            </w:pPr>
            <w:r>
              <w:rPr>
                <w:rFonts w:hint="eastAsia" w:ascii="宋体" w:hAnsi="宋体"/>
                <w:b/>
                <w:kern w:val="0"/>
                <w:szCs w:val="21"/>
              </w:rPr>
              <w:t>主要组件内容</w:t>
            </w:r>
          </w:p>
        </w:tc>
        <w:tc>
          <w:tcPr>
            <w:tcW w:w="2486" w:type="dxa"/>
          </w:tcPr>
          <w:p>
            <w:pPr>
              <w:jc w:val="center"/>
              <w:rPr>
                <w:rFonts w:ascii="宋体" w:hAnsi="Calibri"/>
                <w:b/>
                <w:kern w:val="0"/>
                <w:szCs w:val="21"/>
              </w:rPr>
            </w:pPr>
            <w:r>
              <w:rPr>
                <w:rFonts w:hint="eastAsia" w:ascii="宋体" w:hAnsi="宋体"/>
                <w:b/>
                <w:kern w:val="0"/>
                <w:szCs w:val="21"/>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模拟血氧主机</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2</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一体夹式心电导联线</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儿童电极片</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4</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血压导管</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电源适配器</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6</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电源线</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儿童血压袖套</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8</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模拟儿童指夹式一体式血氧探头</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呼末二氧化碳监测</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w:t>
            </w:r>
            <w:r>
              <w:rPr>
                <w:rFonts w:hint="eastAsia" w:ascii="宋体" w:hAnsi="宋体"/>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w:t>
            </w:r>
          </w:p>
        </w:tc>
        <w:tc>
          <w:tcPr>
            <w:tcW w:w="46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有创血压模块</w:t>
            </w:r>
            <w:r>
              <w:rPr>
                <w:rFonts w:ascii="宋体" w:hAnsi="宋体"/>
              </w:rPr>
              <w:t>(IBP)</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w:t>
            </w:r>
            <w:r>
              <w:rPr>
                <w:rFonts w:hint="eastAsia" w:ascii="宋体" w:hAnsi="宋体"/>
              </w:rPr>
              <w:t>个</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szCs w:val="21"/>
        </w:rPr>
      </w:pPr>
      <w:r>
        <w:rPr>
          <w:rFonts w:hint="eastAsia" w:ascii="Calibri" w:hAnsi="Calibri"/>
          <w:b/>
          <w:szCs w:val="21"/>
        </w:rPr>
        <w:t>5、承担设备首次计量费用。</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
    <w:p>
      <w:pPr>
        <w:pStyle w:val="5"/>
        <w:rPr>
          <w:rFonts w:ascii="宋体" w:hAnsi="宋体" w:eastAsia="宋体"/>
          <w:sz w:val="24"/>
        </w:rPr>
      </w:pPr>
      <w:r>
        <w:rPr>
          <w:rFonts w:hint="eastAsia" w:ascii="宋体" w:hAnsi="宋体" w:eastAsia="宋体"/>
          <w:sz w:val="24"/>
        </w:rPr>
        <w:t>包</w:t>
      </w:r>
      <w:r>
        <w:rPr>
          <w:rFonts w:ascii="宋体" w:hAnsi="宋体" w:eastAsia="宋体"/>
          <w:sz w:val="24"/>
        </w:rPr>
        <w:t>2</w:t>
      </w:r>
      <w:r>
        <w:rPr>
          <w:rFonts w:hint="eastAsia" w:ascii="宋体" w:hAnsi="宋体" w:eastAsia="宋体"/>
          <w:sz w:val="24"/>
        </w:rPr>
        <w:t xml:space="preserve">：离心涡混匀器 </w:t>
      </w:r>
      <w:r>
        <w:rPr>
          <w:rFonts w:ascii="宋体" w:hAnsi="宋体" w:eastAsia="宋体"/>
          <w:sz w:val="24"/>
        </w:rPr>
        <w:t>1</w:t>
      </w:r>
      <w:r>
        <w:rPr>
          <w:rFonts w:hint="eastAsia" w:ascii="宋体" w:hAnsi="宋体" w:eastAsia="宋体"/>
          <w:sz w:val="24"/>
        </w:rPr>
        <w:t>台    限价</w:t>
      </w:r>
      <w:r>
        <w:rPr>
          <w:rFonts w:ascii="宋体" w:hAnsi="宋体" w:eastAsia="宋体"/>
          <w:sz w:val="24"/>
        </w:rPr>
        <w:t>1.5</w:t>
      </w:r>
      <w:r>
        <w:rPr>
          <w:rFonts w:hint="eastAsia" w:ascii="宋体" w:hAnsi="宋体" w:eastAsia="宋体"/>
          <w:sz w:val="24"/>
        </w:rPr>
        <w:t>万元</w:t>
      </w:r>
    </w:p>
    <w:p>
      <w:pPr>
        <w:spacing w:line="276" w:lineRule="auto"/>
        <w:rPr>
          <w:rFonts w:ascii="Calibri" w:hAnsi="Calibri"/>
          <w:b/>
          <w:bCs/>
          <w:szCs w:val="21"/>
        </w:rPr>
      </w:pPr>
    </w:p>
    <w:p>
      <w:pPr>
        <w:numPr>
          <w:ilvl w:val="0"/>
          <w:numId w:val="3"/>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4"/>
        </w:numPr>
        <w:spacing w:line="276" w:lineRule="auto"/>
        <w:rPr>
          <w:rFonts w:ascii="Calibri" w:hAnsi="Calibri"/>
          <w:szCs w:val="21"/>
        </w:rPr>
      </w:pPr>
      <w:r>
        <w:rPr>
          <w:rFonts w:hint="eastAsia" w:ascii="Calibri" w:hAnsi="Calibri"/>
          <w:szCs w:val="21"/>
        </w:rPr>
        <w:t>名称：离心涡混匀器</w:t>
      </w:r>
    </w:p>
    <w:p>
      <w:pPr>
        <w:numPr>
          <w:ilvl w:val="0"/>
          <w:numId w:val="4"/>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台</w:t>
      </w:r>
    </w:p>
    <w:p>
      <w:pPr>
        <w:numPr>
          <w:ilvl w:val="0"/>
          <w:numId w:val="4"/>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3"/>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5"/>
        </w:numPr>
        <w:tabs>
          <w:tab w:val="left" w:pos="360"/>
        </w:tabs>
        <w:spacing w:line="360" w:lineRule="exact"/>
        <w:rPr>
          <w:rFonts w:ascii="Calibri" w:hAnsi="Calibri"/>
        </w:rPr>
      </w:pPr>
      <w:r>
        <w:rPr>
          <w:rFonts w:hint="eastAsia" w:ascii="Calibri" w:hAnsi="Calibri"/>
        </w:rPr>
        <w:t>最大转速：≥6000rpm</w:t>
      </w:r>
    </w:p>
    <w:p>
      <w:pPr>
        <w:widowControl/>
        <w:numPr>
          <w:ilvl w:val="0"/>
          <w:numId w:val="5"/>
        </w:numPr>
        <w:tabs>
          <w:tab w:val="left" w:pos="360"/>
        </w:tabs>
        <w:spacing w:line="360" w:lineRule="exact"/>
        <w:rPr>
          <w:rFonts w:ascii="Calibri" w:hAnsi="Calibri"/>
        </w:rPr>
      </w:pPr>
      <w:r>
        <w:rPr>
          <w:rFonts w:hint="eastAsia" w:ascii="Calibri" w:hAnsi="Calibri"/>
        </w:rPr>
        <w:t>最大离心力：≥2350g</w:t>
      </w:r>
    </w:p>
    <w:p>
      <w:pPr>
        <w:widowControl/>
        <w:numPr>
          <w:ilvl w:val="0"/>
          <w:numId w:val="5"/>
        </w:numPr>
        <w:tabs>
          <w:tab w:val="left" w:pos="360"/>
        </w:tabs>
        <w:spacing w:line="360" w:lineRule="exact"/>
        <w:rPr>
          <w:rFonts w:ascii="Calibri" w:hAnsi="Calibri"/>
        </w:rPr>
      </w:pPr>
      <w:r>
        <w:rPr>
          <w:rFonts w:hint="eastAsia" w:ascii="Calibri" w:hAnsi="Calibri"/>
        </w:rPr>
        <w:t>定时器：离心模式1秒~30分钟；漩涡混合模式1~20秒；组合循环次数1~999次</w:t>
      </w:r>
    </w:p>
    <w:p>
      <w:pPr>
        <w:widowControl/>
        <w:numPr>
          <w:ilvl w:val="0"/>
          <w:numId w:val="5"/>
        </w:numPr>
        <w:tabs>
          <w:tab w:val="left" w:pos="360"/>
        </w:tabs>
        <w:spacing w:line="360" w:lineRule="exact"/>
        <w:rPr>
          <w:rFonts w:ascii="Calibri" w:hAnsi="Calibri"/>
        </w:rPr>
      </w:pPr>
      <w:r>
        <w:rPr>
          <w:rFonts w:hint="eastAsia" w:ascii="Calibri" w:hAnsi="Calibri"/>
        </w:rPr>
        <w:t>功能：三合一多功能。离心模式、漩涡混合模式和离心+漩涡混合组合模式。</w:t>
      </w:r>
    </w:p>
    <w:p>
      <w:pPr>
        <w:widowControl/>
        <w:numPr>
          <w:ilvl w:val="0"/>
          <w:numId w:val="5"/>
        </w:numPr>
        <w:tabs>
          <w:tab w:val="left" w:pos="360"/>
        </w:tabs>
        <w:spacing w:line="360" w:lineRule="exact"/>
        <w:rPr>
          <w:rFonts w:ascii="Calibri" w:hAnsi="Calibri"/>
        </w:rPr>
      </w:pPr>
      <w:r>
        <w:rPr>
          <w:rFonts w:hint="eastAsia" w:ascii="Calibri" w:hAnsi="Calibri"/>
        </w:rPr>
        <w:t>漩涡混合强度：3档可调</w:t>
      </w:r>
    </w:p>
    <w:p>
      <w:pPr>
        <w:widowControl/>
        <w:numPr>
          <w:ilvl w:val="0"/>
          <w:numId w:val="5"/>
        </w:numPr>
        <w:tabs>
          <w:tab w:val="left" w:pos="360"/>
        </w:tabs>
        <w:spacing w:line="360" w:lineRule="exact"/>
        <w:rPr>
          <w:rFonts w:ascii="Calibri" w:hAnsi="Calibri"/>
        </w:rPr>
      </w:pPr>
      <w:r>
        <w:rPr>
          <w:rFonts w:hint="eastAsia" w:ascii="Calibri" w:hAnsi="Calibri"/>
        </w:rPr>
        <w:t>显示屏：LCD屏幕清晰显示参数</w:t>
      </w:r>
    </w:p>
    <w:p>
      <w:pPr>
        <w:widowControl/>
        <w:numPr>
          <w:ilvl w:val="0"/>
          <w:numId w:val="5"/>
        </w:numPr>
        <w:tabs>
          <w:tab w:val="left" w:pos="360"/>
        </w:tabs>
        <w:spacing w:line="360" w:lineRule="exact"/>
        <w:rPr>
          <w:rFonts w:ascii="Calibri" w:hAnsi="Calibri"/>
        </w:rPr>
      </w:pPr>
      <w:r>
        <w:rPr>
          <w:rFonts w:hint="eastAsia" w:ascii="Calibri" w:hAnsi="Calibri"/>
        </w:rPr>
        <w:t>供电：24V低压直流电源供电，低电压设计，可在冷室库、培养箱、工作台内使用</w:t>
      </w:r>
    </w:p>
    <w:p>
      <w:pPr>
        <w:widowControl/>
        <w:numPr>
          <w:ilvl w:val="0"/>
          <w:numId w:val="5"/>
        </w:numPr>
        <w:tabs>
          <w:tab w:val="left" w:pos="360"/>
        </w:tabs>
        <w:spacing w:line="360" w:lineRule="exact"/>
        <w:rPr>
          <w:rFonts w:ascii="Calibri" w:hAnsi="Calibri"/>
        </w:rPr>
      </w:pPr>
      <w:r>
        <w:rPr>
          <w:rFonts w:hint="eastAsia" w:ascii="Calibri" w:hAnsi="Calibri"/>
        </w:rPr>
        <w:t>转子：多种规格转子可选</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电源线</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12x1.5ml转子</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12x0.5ml+12x0.2ml转子</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ascii="宋体" w:hAnsi="宋体"/>
              </w:rPr>
              <w:t>5</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pStyle w:val="5"/>
        <w:rPr>
          <w:rFonts w:ascii="宋体" w:hAnsi="宋体" w:eastAsia="宋体"/>
          <w:sz w:val="24"/>
        </w:rPr>
      </w:pPr>
      <w:r>
        <w:rPr>
          <w:rFonts w:hint="eastAsia" w:ascii="宋体" w:hAnsi="宋体" w:eastAsia="宋体"/>
          <w:sz w:val="24"/>
        </w:rPr>
        <w:t>包</w:t>
      </w:r>
      <w:r>
        <w:rPr>
          <w:rFonts w:ascii="宋体" w:hAnsi="宋体" w:eastAsia="宋体"/>
          <w:sz w:val="24"/>
        </w:rPr>
        <w:t>3</w:t>
      </w:r>
      <w:r>
        <w:rPr>
          <w:rFonts w:hint="eastAsia" w:ascii="宋体" w:hAnsi="宋体" w:eastAsia="宋体"/>
          <w:sz w:val="24"/>
        </w:rPr>
        <w:t xml:space="preserve">：生物刺激反馈仪 </w:t>
      </w:r>
      <w:r>
        <w:rPr>
          <w:rFonts w:ascii="宋体" w:hAnsi="宋体" w:eastAsia="宋体"/>
          <w:sz w:val="24"/>
        </w:rPr>
        <w:t>1</w:t>
      </w:r>
      <w:r>
        <w:rPr>
          <w:rFonts w:hint="eastAsia" w:ascii="宋体" w:hAnsi="宋体" w:eastAsia="宋体"/>
          <w:sz w:val="24"/>
        </w:rPr>
        <w:t>台    限价</w:t>
      </w:r>
      <w:r>
        <w:rPr>
          <w:rFonts w:ascii="宋体" w:hAnsi="宋体" w:eastAsia="宋体"/>
          <w:sz w:val="24"/>
        </w:rPr>
        <w:t>9.8</w:t>
      </w:r>
      <w:r>
        <w:rPr>
          <w:rFonts w:hint="eastAsia" w:ascii="宋体" w:hAnsi="宋体" w:eastAsia="宋体"/>
          <w:sz w:val="24"/>
        </w:rPr>
        <w:t>万元</w:t>
      </w:r>
    </w:p>
    <w:p>
      <w:pPr>
        <w:spacing w:line="276" w:lineRule="auto"/>
        <w:rPr>
          <w:rFonts w:ascii="Calibri" w:hAnsi="Calibri"/>
          <w:b/>
          <w:bCs/>
          <w:szCs w:val="21"/>
        </w:rPr>
      </w:pPr>
    </w:p>
    <w:p>
      <w:pPr>
        <w:numPr>
          <w:ilvl w:val="0"/>
          <w:numId w:val="6"/>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7"/>
        </w:numPr>
        <w:spacing w:line="276" w:lineRule="auto"/>
        <w:rPr>
          <w:rFonts w:ascii="Calibri" w:hAnsi="Calibri"/>
          <w:szCs w:val="21"/>
        </w:rPr>
      </w:pPr>
      <w:r>
        <w:rPr>
          <w:rFonts w:hint="eastAsia" w:ascii="Calibri" w:hAnsi="Calibri"/>
          <w:szCs w:val="21"/>
        </w:rPr>
        <w:t>名称：生物刺激反馈仪</w:t>
      </w:r>
    </w:p>
    <w:p>
      <w:pPr>
        <w:numPr>
          <w:ilvl w:val="0"/>
          <w:numId w:val="7"/>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台</w:t>
      </w:r>
    </w:p>
    <w:p>
      <w:pPr>
        <w:numPr>
          <w:ilvl w:val="0"/>
          <w:numId w:val="7"/>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6"/>
        </w:numPr>
        <w:tabs>
          <w:tab w:val="left" w:pos="540"/>
        </w:tabs>
        <w:spacing w:line="276" w:lineRule="auto"/>
        <w:rPr>
          <w:rFonts w:ascii="Calibri" w:hAnsi="Calibri"/>
          <w:szCs w:val="21"/>
        </w:rPr>
      </w:pPr>
      <w:r>
        <w:rPr>
          <w:rFonts w:hint="eastAsia" w:ascii="Calibri" w:hAnsi="Calibri"/>
          <w:b/>
          <w:szCs w:val="21"/>
        </w:rPr>
        <w:t>主要技术要求（达到或优于）</w:t>
      </w:r>
    </w:p>
    <w:p>
      <w:pPr>
        <w:tabs>
          <w:tab w:val="left" w:pos="540"/>
        </w:tabs>
        <w:spacing w:line="276" w:lineRule="auto"/>
        <w:rPr>
          <w:rFonts w:ascii="Calibri" w:hAnsi="Calibri"/>
          <w:szCs w:val="21"/>
        </w:rPr>
      </w:pPr>
      <w:r>
        <w:rPr>
          <w:rFonts w:hint="eastAsia" w:ascii="Calibri" w:hAnsi="Calibri"/>
          <w:szCs w:val="21"/>
        </w:rPr>
        <w:t>用途：对患者的体表肌电信号进行采集、分析和反馈训练，可以对患者的肌肉施加电刺激来帮助诊断和恢复患者的肌肉功能障碍</w:t>
      </w:r>
    </w:p>
    <w:p>
      <w:pPr>
        <w:rPr>
          <w:rFonts w:ascii="Calibri" w:hAnsi="Calibri"/>
          <w:szCs w:val="21"/>
        </w:rPr>
      </w:pPr>
      <w:r>
        <w:rPr>
          <w:rFonts w:hint="eastAsia" w:ascii="Calibri" w:hAnsi="Calibri"/>
          <w:szCs w:val="21"/>
        </w:rPr>
        <w:t>（一）硬件参数：</w:t>
      </w:r>
    </w:p>
    <w:p>
      <w:pPr>
        <w:rPr>
          <w:rFonts w:ascii="Calibri" w:hAnsi="Calibri"/>
          <w:szCs w:val="21"/>
        </w:rPr>
      </w:pPr>
      <w:r>
        <w:rPr>
          <w:rFonts w:hint="eastAsia" w:ascii="Calibri" w:hAnsi="Calibri"/>
          <w:szCs w:val="21"/>
        </w:rPr>
        <w:t>1.独立4通道设备；</w:t>
      </w:r>
    </w:p>
    <w:p>
      <w:pPr>
        <w:rPr>
          <w:rFonts w:ascii="Calibri" w:hAnsi="Calibri"/>
          <w:szCs w:val="21"/>
        </w:rPr>
      </w:pPr>
      <w:r>
        <w:rPr>
          <w:rFonts w:hint="eastAsia" w:ascii="Calibri" w:hAnsi="Calibri"/>
          <w:szCs w:val="21"/>
        </w:rPr>
        <w:t>2. AD采样率：≥8192 Hz；</w:t>
      </w:r>
    </w:p>
    <w:p>
      <w:pPr>
        <w:rPr>
          <w:rFonts w:ascii="Calibri" w:hAnsi="Calibri"/>
          <w:szCs w:val="21"/>
        </w:rPr>
      </w:pPr>
      <w:r>
        <w:rPr>
          <w:rFonts w:hint="eastAsia" w:ascii="Calibri" w:hAnsi="Calibri"/>
          <w:szCs w:val="21"/>
        </w:rPr>
        <w:t>3. AD采样位数：16；</w:t>
      </w:r>
    </w:p>
    <w:p>
      <w:pPr>
        <w:rPr>
          <w:rFonts w:ascii="Calibri" w:hAnsi="Calibri"/>
          <w:szCs w:val="21"/>
        </w:rPr>
      </w:pPr>
      <w:r>
        <w:rPr>
          <w:rFonts w:hint="eastAsia" w:ascii="Calibri" w:hAnsi="Calibri"/>
          <w:szCs w:val="21"/>
        </w:rPr>
        <w:t>4. 刺激强度：0-100mA；</w:t>
      </w:r>
    </w:p>
    <w:p>
      <w:pPr>
        <w:rPr>
          <w:rFonts w:ascii="Calibri" w:hAnsi="Calibri"/>
          <w:szCs w:val="21"/>
        </w:rPr>
      </w:pPr>
      <w:r>
        <w:rPr>
          <w:rFonts w:hint="eastAsia" w:ascii="Calibri" w:hAnsi="Calibri"/>
          <w:szCs w:val="21"/>
        </w:rPr>
        <w:t>5. 刺激频率：0.5-999Hz；</w:t>
      </w:r>
    </w:p>
    <w:p>
      <w:pPr>
        <w:rPr>
          <w:rFonts w:ascii="Calibri" w:hAnsi="Calibri"/>
          <w:szCs w:val="21"/>
        </w:rPr>
      </w:pPr>
      <w:r>
        <w:rPr>
          <w:rFonts w:hint="eastAsia" w:ascii="Calibri" w:hAnsi="Calibri"/>
          <w:szCs w:val="21"/>
        </w:rPr>
        <w:t>6. 脉冲宽度：10μs～1000μs；</w:t>
      </w:r>
    </w:p>
    <w:p>
      <w:pPr>
        <w:rPr>
          <w:rFonts w:ascii="Calibri" w:hAnsi="Calibri"/>
          <w:szCs w:val="21"/>
        </w:rPr>
      </w:pPr>
      <w:r>
        <w:rPr>
          <w:rFonts w:hint="eastAsia" w:ascii="Calibri" w:hAnsi="Calibri"/>
          <w:szCs w:val="21"/>
        </w:rPr>
        <w:t>7. 上升下降时间：0-10s；</w:t>
      </w:r>
    </w:p>
    <w:p>
      <w:pPr>
        <w:rPr>
          <w:rFonts w:ascii="Calibri" w:hAnsi="Calibri"/>
          <w:szCs w:val="21"/>
        </w:rPr>
      </w:pPr>
      <w:r>
        <w:rPr>
          <w:rFonts w:hint="eastAsia" w:ascii="Calibri" w:hAnsi="Calibri"/>
          <w:szCs w:val="21"/>
        </w:rPr>
        <w:t>8. 内置放大器带宽：20Hz～500Hz(-3dB) ；</w:t>
      </w:r>
    </w:p>
    <w:p>
      <w:pPr>
        <w:rPr>
          <w:rFonts w:ascii="Calibri" w:hAnsi="Calibri"/>
          <w:szCs w:val="21"/>
        </w:rPr>
      </w:pPr>
      <w:r>
        <w:rPr>
          <w:rFonts w:hint="eastAsia" w:ascii="Calibri" w:hAnsi="Calibri"/>
          <w:szCs w:val="21"/>
        </w:rPr>
        <w:t>9. 内置放大器测量范围：1-999μV（r.m.s）；</w:t>
      </w:r>
    </w:p>
    <w:p>
      <w:pPr>
        <w:rPr>
          <w:rFonts w:ascii="Calibri" w:hAnsi="Calibri"/>
          <w:szCs w:val="21"/>
        </w:rPr>
      </w:pPr>
      <w:r>
        <w:rPr>
          <w:rFonts w:hint="eastAsia" w:ascii="Calibri" w:hAnsi="Calibri"/>
          <w:szCs w:val="21"/>
        </w:rPr>
        <w:t>10. 内置放大器最高分辨率：≤2μV(r.m.s) ；</w:t>
      </w:r>
    </w:p>
    <w:p>
      <w:pPr>
        <w:rPr>
          <w:rFonts w:ascii="Calibri" w:hAnsi="Calibri"/>
          <w:szCs w:val="21"/>
        </w:rPr>
      </w:pPr>
      <w:r>
        <w:rPr>
          <w:rFonts w:hint="eastAsia" w:ascii="Calibri" w:hAnsi="Calibri"/>
          <w:szCs w:val="21"/>
        </w:rPr>
        <w:t>11. 内置放大器输入噪声：＜1μV（r.m.s）；</w:t>
      </w:r>
    </w:p>
    <w:p>
      <w:pPr>
        <w:rPr>
          <w:rFonts w:ascii="Calibri" w:hAnsi="Calibri"/>
          <w:szCs w:val="21"/>
        </w:rPr>
      </w:pPr>
      <w:r>
        <w:rPr>
          <w:rFonts w:hint="eastAsia" w:ascii="Calibri" w:hAnsi="Calibri"/>
          <w:szCs w:val="21"/>
        </w:rPr>
        <w:t>12. 刺激波形：双相平衡波；</w:t>
      </w:r>
    </w:p>
    <w:p>
      <w:pPr>
        <w:rPr>
          <w:rFonts w:ascii="Calibri" w:hAnsi="Calibri"/>
          <w:szCs w:val="21"/>
        </w:rPr>
      </w:pPr>
      <w:r>
        <w:rPr>
          <w:rFonts w:hint="eastAsia" w:ascii="Calibri" w:hAnsi="Calibri"/>
          <w:szCs w:val="21"/>
        </w:rPr>
        <w:t>13. 彩色液晶触摸屏；</w:t>
      </w:r>
    </w:p>
    <w:p>
      <w:pPr>
        <w:rPr>
          <w:rFonts w:ascii="Calibri" w:hAnsi="Calibri"/>
          <w:szCs w:val="21"/>
        </w:rPr>
      </w:pPr>
      <w:r>
        <w:rPr>
          <w:rFonts w:hint="eastAsia" w:ascii="Calibri" w:hAnsi="Calibri"/>
          <w:szCs w:val="21"/>
        </w:rPr>
        <w:t>14. 物理调节：外置电流调节旋钮。</w:t>
      </w:r>
    </w:p>
    <w:p>
      <w:pPr>
        <w:rPr>
          <w:rFonts w:ascii="Calibri" w:hAnsi="Calibri"/>
          <w:szCs w:val="21"/>
        </w:rPr>
      </w:pPr>
      <w:r>
        <w:rPr>
          <w:rFonts w:hint="eastAsia" w:ascii="Calibri" w:hAnsi="Calibri"/>
          <w:szCs w:val="21"/>
        </w:rPr>
        <w:t>（二）软件参数：</w:t>
      </w:r>
    </w:p>
    <w:p>
      <w:pPr>
        <w:rPr>
          <w:rFonts w:ascii="Calibri" w:hAnsi="Calibri"/>
          <w:szCs w:val="21"/>
        </w:rPr>
      </w:pPr>
      <w:r>
        <w:rPr>
          <w:rFonts w:hint="eastAsia" w:ascii="Calibri" w:hAnsi="Calibri"/>
          <w:szCs w:val="21"/>
        </w:rPr>
        <w:t>1. 内置嵌入式软件：具有功能康复、基础康复和评估反馈三大工作模块，且可根据患者需求编辑个性化治疗方案；</w:t>
      </w:r>
    </w:p>
    <w:p>
      <w:pPr>
        <w:rPr>
          <w:rFonts w:ascii="Calibri" w:hAnsi="Calibri"/>
          <w:szCs w:val="21"/>
        </w:rPr>
      </w:pPr>
      <w:r>
        <w:rPr>
          <w:rFonts w:hint="eastAsia" w:ascii="Calibri" w:hAnsi="Calibri"/>
          <w:szCs w:val="21"/>
        </w:rPr>
        <w:t>2. 内置多种治疗方案，包括：垂腕、垂足、吞咽、肩关节半脱位、促醒、镇痛等方案，可自定义治疗方案；</w:t>
      </w:r>
    </w:p>
    <w:p>
      <w:pPr>
        <w:rPr>
          <w:rFonts w:ascii="Calibri" w:hAnsi="Calibri"/>
          <w:szCs w:val="21"/>
        </w:rPr>
      </w:pPr>
      <w:r>
        <w:rPr>
          <w:rFonts w:hint="eastAsia" w:ascii="Calibri" w:hAnsi="Calibri"/>
          <w:szCs w:val="21"/>
        </w:rPr>
        <w:t>3.具有神经肌肉电刺激功能（Neuromuscular Electrical Stimulation, NMES）；</w:t>
      </w:r>
    </w:p>
    <w:p>
      <w:pPr>
        <w:rPr>
          <w:rFonts w:ascii="Calibri" w:hAnsi="Calibri"/>
          <w:szCs w:val="21"/>
        </w:rPr>
      </w:pPr>
      <w:r>
        <w:rPr>
          <w:rFonts w:hint="eastAsia" w:ascii="Calibri" w:hAnsi="Calibri"/>
          <w:szCs w:val="21"/>
        </w:rPr>
        <w:t>4.具有肌电触发电刺激功能（EMG Trigger Stim,ETS）；强化正反馈，根据肌电信号实时改变电刺激强度，肌电值越大，电流强度也越大。</w:t>
      </w:r>
    </w:p>
    <w:p>
      <w:pPr>
        <w:rPr>
          <w:rFonts w:ascii="Calibri" w:hAnsi="Calibri"/>
          <w:szCs w:val="21"/>
        </w:rPr>
      </w:pPr>
      <w:r>
        <w:rPr>
          <w:rFonts w:hint="eastAsia" w:ascii="Calibri" w:hAnsi="Calibri"/>
          <w:szCs w:val="21"/>
        </w:rPr>
        <w:t>5. 具有对侧控制型功能电刺激功能（CCFES）：CCFES以健侧肌电信号控制患侧进行对称性运动，提供双侧的皮质驱动。</w:t>
      </w:r>
    </w:p>
    <w:p>
      <w:pPr>
        <w:rPr>
          <w:rFonts w:ascii="Calibri" w:hAnsi="Calibri"/>
          <w:szCs w:val="21"/>
        </w:rPr>
      </w:pPr>
      <w:r>
        <w:rPr>
          <w:rFonts w:hint="eastAsia" w:ascii="Calibri" w:hAnsi="Calibri"/>
          <w:szCs w:val="21"/>
        </w:rPr>
        <w:t>6.神经肌肉电刺激方案可实现多人，多通道，多方案，随时开始；</w:t>
      </w:r>
    </w:p>
    <w:p>
      <w:pPr>
        <w:rPr>
          <w:rFonts w:ascii="Calibri" w:hAnsi="Calibri"/>
          <w:szCs w:val="21"/>
        </w:rPr>
      </w:pPr>
      <w:r>
        <w:rPr>
          <w:rFonts w:hint="eastAsia" w:ascii="Calibri" w:hAnsi="Calibri"/>
          <w:szCs w:val="21"/>
        </w:rPr>
        <w:t>7.具有时序模式和独立刺激模式可选，提供全面的康复治疗方案；</w:t>
      </w:r>
    </w:p>
    <w:p>
      <w:pPr>
        <w:rPr>
          <w:rFonts w:ascii="Calibri" w:hAnsi="Calibri"/>
          <w:szCs w:val="21"/>
        </w:rPr>
      </w:pPr>
      <w:r>
        <w:rPr>
          <w:rFonts w:hint="eastAsia" w:ascii="Calibri" w:hAnsi="Calibri"/>
          <w:szCs w:val="21"/>
        </w:rPr>
        <w:t>8.可编辑个性化治疗方案，自定义临床方案刺激时间、间歇时间、波升时间、波降时间、刺激频率、脉宽可调，且推荐临床常用的治疗参数；</w:t>
      </w:r>
    </w:p>
    <w:p>
      <w:pPr>
        <w:rPr>
          <w:rFonts w:ascii="Calibri" w:hAnsi="Calibri"/>
          <w:szCs w:val="21"/>
        </w:rPr>
      </w:pPr>
      <w:r>
        <w:rPr>
          <w:rFonts w:hint="eastAsia" w:ascii="Calibri" w:hAnsi="Calibri"/>
          <w:szCs w:val="21"/>
        </w:rPr>
        <w:t>9. 提供常规刺激、载波调制和变频电刺激三种刺激形式选择，方案通道可自定义；</w:t>
      </w:r>
    </w:p>
    <w:p>
      <w:pPr>
        <w:rPr>
          <w:rFonts w:ascii="Calibri" w:hAnsi="Calibri"/>
          <w:szCs w:val="21"/>
        </w:rPr>
      </w:pPr>
      <w:r>
        <w:rPr>
          <w:rFonts w:hint="eastAsia" w:ascii="Calibri" w:hAnsi="Calibri"/>
          <w:szCs w:val="21"/>
        </w:rPr>
        <w:t>10.具备表面肌电评估功能，实时评估患者肌力情况，可出具评估报告，评估报告可存储及导出；</w:t>
      </w:r>
    </w:p>
    <w:p>
      <w:pPr>
        <w:widowControl/>
        <w:tabs>
          <w:tab w:val="left" w:pos="360"/>
        </w:tabs>
        <w:spacing w:line="360" w:lineRule="exact"/>
        <w:rPr>
          <w:rFonts w:ascii="Calibri" w:hAnsi="Calibri"/>
        </w:rPr>
      </w:pPr>
      <w:r>
        <w:rPr>
          <w:rFonts w:hint="eastAsia" w:ascii="Calibri" w:hAnsi="Calibri"/>
          <w:szCs w:val="21"/>
        </w:rPr>
        <w:t>11. 具备多媒体生物反馈训练功能，5大类动画反馈：可进行肌力放松、增强、耐力、协调、精准训练</w:t>
      </w:r>
      <w:r>
        <w:rPr>
          <w:rFonts w:hint="eastAsia" w:asciiTheme="minorEastAsia" w:hAnsiTheme="minorEastAsia"/>
          <w:sz w:val="24"/>
        </w:rPr>
        <w:t>。</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电极线</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4</w:t>
            </w:r>
            <w:r>
              <w:rPr>
                <w:rFonts w:hint="eastAsia" w:ascii="宋体" w:hAnsi="宋体"/>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心电电极片</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50</w:t>
            </w:r>
            <w:r>
              <w:rPr>
                <w:rFonts w:hint="eastAsia"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理疗电极片</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40</w:t>
            </w:r>
            <w:r>
              <w:rPr>
                <w:rFonts w:hint="eastAsia" w:ascii="宋体" w:hAns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ascii="宋体" w:hAnsi="宋体"/>
              </w:rPr>
              <w:t>5</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U盘</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台车</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rPr>
            </w:pPr>
            <w:r>
              <w:rPr>
                <w:rFonts w:ascii="宋体" w:hAnsi="宋体"/>
              </w:rPr>
              <w:t>7</w:t>
            </w:r>
          </w:p>
        </w:tc>
        <w:tc>
          <w:tcPr>
            <w:tcW w:w="4677" w:type="dxa"/>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4</w:t>
      </w:r>
      <w:r>
        <w:rPr>
          <w:rFonts w:hint="eastAsia" w:ascii="宋体" w:hAnsi="宋体" w:eastAsia="宋体"/>
          <w:sz w:val="24"/>
        </w:rPr>
        <w:t xml:space="preserve">：低中频治疗仪 </w:t>
      </w:r>
      <w:r>
        <w:rPr>
          <w:rFonts w:ascii="宋体" w:hAnsi="宋体" w:eastAsia="宋体"/>
          <w:sz w:val="24"/>
        </w:rPr>
        <w:t>1</w:t>
      </w:r>
      <w:r>
        <w:rPr>
          <w:rFonts w:hint="eastAsia" w:ascii="宋体" w:hAnsi="宋体" w:eastAsia="宋体"/>
          <w:sz w:val="24"/>
        </w:rPr>
        <w:t>台    限价</w:t>
      </w:r>
      <w:r>
        <w:rPr>
          <w:rFonts w:ascii="宋体" w:hAnsi="宋体" w:eastAsia="宋体"/>
          <w:sz w:val="24"/>
        </w:rPr>
        <w:t>9.3</w:t>
      </w:r>
      <w:r>
        <w:rPr>
          <w:rFonts w:hint="eastAsia" w:ascii="宋体" w:hAnsi="宋体" w:eastAsia="宋体"/>
          <w:sz w:val="24"/>
        </w:rPr>
        <w:t>万元</w:t>
      </w:r>
    </w:p>
    <w:p>
      <w:pPr>
        <w:spacing w:line="276" w:lineRule="auto"/>
        <w:rPr>
          <w:rFonts w:ascii="Calibri" w:hAnsi="Calibri"/>
          <w:b/>
          <w:bCs/>
          <w:szCs w:val="21"/>
        </w:rPr>
      </w:pPr>
    </w:p>
    <w:p>
      <w:pPr>
        <w:numPr>
          <w:ilvl w:val="0"/>
          <w:numId w:val="8"/>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7"/>
        </w:numPr>
        <w:spacing w:line="276" w:lineRule="auto"/>
        <w:rPr>
          <w:rFonts w:ascii="Calibri" w:hAnsi="Calibri"/>
          <w:szCs w:val="21"/>
        </w:rPr>
      </w:pPr>
      <w:r>
        <w:rPr>
          <w:rFonts w:hint="eastAsia" w:ascii="Calibri" w:hAnsi="Calibri"/>
          <w:szCs w:val="21"/>
        </w:rPr>
        <w:t>名称：低中频治疗仪</w:t>
      </w:r>
    </w:p>
    <w:p>
      <w:pPr>
        <w:numPr>
          <w:ilvl w:val="0"/>
          <w:numId w:val="7"/>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台</w:t>
      </w:r>
    </w:p>
    <w:p>
      <w:pPr>
        <w:numPr>
          <w:ilvl w:val="0"/>
          <w:numId w:val="7"/>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8"/>
        </w:numPr>
        <w:tabs>
          <w:tab w:val="left" w:pos="540"/>
        </w:tabs>
        <w:spacing w:line="276" w:lineRule="auto"/>
        <w:rPr>
          <w:rFonts w:ascii="Calibri" w:hAnsi="Calibri"/>
          <w:szCs w:val="21"/>
        </w:rPr>
      </w:pPr>
      <w:r>
        <w:rPr>
          <w:rFonts w:hint="eastAsia" w:ascii="Calibri" w:hAnsi="Calibri"/>
          <w:b/>
          <w:szCs w:val="21"/>
        </w:rPr>
        <w:t>主要技术要求（达到或优于）</w:t>
      </w:r>
    </w:p>
    <w:p>
      <w:pPr>
        <w:tabs>
          <w:tab w:val="left" w:pos="540"/>
        </w:tabs>
        <w:spacing w:line="276" w:lineRule="auto"/>
        <w:rPr>
          <w:rFonts w:ascii="Calibri" w:hAnsi="Calibri"/>
          <w:szCs w:val="21"/>
        </w:rPr>
      </w:pPr>
      <w:r>
        <w:rPr>
          <w:rFonts w:hint="eastAsia" w:ascii="Calibri" w:hAnsi="Calibri"/>
          <w:szCs w:val="21"/>
        </w:rPr>
        <w:t>用途：用于穴位治疗，对于康复科很多病症有更好的疗效</w:t>
      </w:r>
    </w:p>
    <w:p>
      <w:pPr>
        <w:rPr>
          <w:rFonts w:ascii="Calibri" w:hAnsi="Calibri"/>
          <w:szCs w:val="21"/>
        </w:rPr>
      </w:pPr>
      <w:r>
        <w:rPr>
          <w:rFonts w:hint="eastAsia" w:ascii="Calibri" w:hAnsi="Calibri"/>
          <w:szCs w:val="21"/>
        </w:rPr>
        <w:t>1、两种开穴模式：子午流注纳甲法开穴、灵龟八法开穴；</w:t>
      </w:r>
    </w:p>
    <w:p>
      <w:pPr>
        <w:rPr>
          <w:rFonts w:ascii="Calibri" w:hAnsi="Calibri"/>
          <w:szCs w:val="21"/>
        </w:rPr>
      </w:pPr>
      <w:r>
        <w:rPr>
          <w:rFonts w:hint="eastAsia" w:ascii="Calibri" w:hAnsi="Calibri"/>
          <w:szCs w:val="21"/>
        </w:rPr>
        <w:t>2、两种治疗模式：处方模式、自定义模式；</w:t>
      </w:r>
    </w:p>
    <w:p>
      <w:pPr>
        <w:rPr>
          <w:rFonts w:ascii="Calibri" w:hAnsi="Calibri"/>
          <w:szCs w:val="21"/>
        </w:rPr>
      </w:pPr>
      <w:r>
        <w:rPr>
          <w:rFonts w:hint="eastAsia" w:ascii="Calibri" w:hAnsi="Calibri"/>
          <w:szCs w:val="21"/>
        </w:rPr>
        <w:t>3、三种开穴时间：即时开穴、定时开穴（择时开穴）、未来五次开穴时间；</w:t>
      </w:r>
    </w:p>
    <w:p>
      <w:pPr>
        <w:rPr>
          <w:rFonts w:ascii="Calibri" w:hAnsi="Calibri"/>
          <w:szCs w:val="21"/>
        </w:rPr>
      </w:pPr>
      <w:r>
        <w:rPr>
          <w:rFonts w:hint="eastAsia" w:ascii="Calibri" w:hAnsi="Calibri"/>
          <w:szCs w:val="21"/>
        </w:rPr>
        <w:t>4、四种查询模式：时间查询、病症查询、十四经穴位查询、经外奇穴查询。每个穴位配有解剖定位图形，治疗功能详细介绍。</w:t>
      </w:r>
    </w:p>
    <w:p>
      <w:pPr>
        <w:rPr>
          <w:rFonts w:ascii="Calibri" w:hAnsi="Calibri"/>
          <w:szCs w:val="21"/>
        </w:rPr>
      </w:pPr>
      <w:r>
        <w:rPr>
          <w:rFonts w:hint="eastAsia" w:ascii="Calibri" w:hAnsi="Calibri"/>
          <w:szCs w:val="21"/>
        </w:rPr>
        <w:t>5、五种脉冲频率多挡可调：单一脉冲（频率可调），4种组合脉冲可调。</w:t>
      </w:r>
    </w:p>
    <w:p>
      <w:pPr>
        <w:rPr>
          <w:rFonts w:ascii="Calibri" w:hAnsi="Calibri"/>
          <w:szCs w:val="21"/>
        </w:rPr>
      </w:pPr>
      <w:r>
        <w:rPr>
          <w:rFonts w:hint="eastAsia" w:ascii="Calibri" w:hAnsi="Calibri"/>
          <w:szCs w:val="21"/>
        </w:rPr>
        <w:t>▲6、五组处方每组处方2个穴位，10路输出，可一键同时调节两路输出强度。</w:t>
      </w:r>
    </w:p>
    <w:p>
      <w:pPr>
        <w:rPr>
          <w:rFonts w:ascii="Calibri" w:hAnsi="Calibri"/>
          <w:szCs w:val="21"/>
        </w:rPr>
      </w:pPr>
      <w:r>
        <w:rPr>
          <w:rFonts w:hint="eastAsia" w:ascii="Calibri" w:hAnsi="Calibri"/>
          <w:szCs w:val="21"/>
        </w:rPr>
        <w:t>7、治疗强度1-99挡可调，可在任意强度设置安全挡位；</w:t>
      </w:r>
    </w:p>
    <w:p>
      <w:pPr>
        <w:rPr>
          <w:rFonts w:ascii="Calibri" w:hAnsi="Calibri"/>
          <w:szCs w:val="21"/>
        </w:rPr>
      </w:pPr>
      <w:r>
        <w:rPr>
          <w:rFonts w:hint="eastAsia" w:ascii="Calibri" w:hAnsi="Calibri"/>
          <w:szCs w:val="21"/>
        </w:rPr>
        <w:t>8、治疗时间设定：10-60min</w:t>
      </w:r>
    </w:p>
    <w:p>
      <w:pPr>
        <w:rPr>
          <w:rFonts w:ascii="Calibri" w:hAnsi="Calibri"/>
          <w:szCs w:val="21"/>
        </w:rPr>
      </w:pPr>
      <w:r>
        <w:rPr>
          <w:rFonts w:hint="eastAsia" w:ascii="Calibri" w:hAnsi="Calibri"/>
          <w:szCs w:val="21"/>
        </w:rPr>
        <w:t>9、时区设定：真太阳时自动计算，可识别全国各地不同时差地区。</w:t>
      </w:r>
    </w:p>
    <w:p>
      <w:pPr>
        <w:rPr>
          <w:rFonts w:ascii="Calibri" w:hAnsi="Calibri"/>
          <w:szCs w:val="21"/>
        </w:rPr>
      </w:pPr>
      <w:r>
        <w:rPr>
          <w:rFonts w:hint="eastAsia" w:ascii="Calibri" w:hAnsi="Calibri"/>
          <w:szCs w:val="21"/>
        </w:rPr>
        <w:t>10、治疗输出幅度（额定负载500Ω）：输出电压有效值不大于20V，输出电流不大于30mA；最大输出电流有效值≥10ma；最高输出频率：400hz,(±15％误差），多档可调。</w:t>
      </w:r>
    </w:p>
    <w:p>
      <w:pPr>
        <w:rPr>
          <w:rFonts w:ascii="Calibri" w:hAnsi="Calibri"/>
          <w:szCs w:val="21"/>
        </w:rPr>
      </w:pPr>
      <w:r>
        <w:rPr>
          <w:rFonts w:hint="eastAsia" w:ascii="Calibri" w:hAnsi="Calibri"/>
          <w:szCs w:val="21"/>
        </w:rPr>
        <w:t>▲11、脉冲峰值电压：治疗仪脉冲幅度值≤60V；脉冲宽度：脉冲宽度应在10us～1000us范围内；单个脉冲能量：治疗仪在500Ω的负载下，单个脉冲最大输出能量≤300mJ。</w:t>
      </w:r>
    </w:p>
    <w:p>
      <w:pPr>
        <w:rPr>
          <w:rFonts w:ascii="Calibri" w:hAnsi="Calibri"/>
          <w:szCs w:val="21"/>
        </w:rPr>
      </w:pPr>
      <w:r>
        <w:rPr>
          <w:rFonts w:hint="eastAsia" w:ascii="Calibri" w:hAnsi="Calibri"/>
          <w:szCs w:val="21"/>
        </w:rPr>
        <w:t>▲12、输出幅度调节：治疗仪输出幅度值从最小到最大为连续可调或以每个增量≤1mA或1V断续调节的输出幅度，其最小输出设定值，≤最大设定值的2%</w:t>
      </w:r>
    </w:p>
    <w:p>
      <w:pPr>
        <w:rPr>
          <w:rFonts w:ascii="Calibri" w:hAnsi="Calibri"/>
          <w:szCs w:val="21"/>
        </w:rPr>
      </w:pPr>
      <w:r>
        <w:rPr>
          <w:rFonts w:hint="eastAsia" w:ascii="Calibri" w:hAnsi="Calibri"/>
          <w:szCs w:val="21"/>
        </w:rPr>
        <w:t>▲13、自定义处方库，存储处方数量大于100个。</w:t>
      </w:r>
    </w:p>
    <w:p>
      <w:pPr>
        <w:rPr>
          <w:rFonts w:ascii="Calibri" w:hAnsi="Calibri"/>
          <w:szCs w:val="21"/>
        </w:rPr>
      </w:pPr>
      <w:r>
        <w:rPr>
          <w:rFonts w:hint="eastAsia" w:ascii="Calibri" w:hAnsi="Calibri"/>
          <w:szCs w:val="21"/>
        </w:rPr>
        <w:t xml:space="preserve">14、输出频率：1.25hz-400hz </w:t>
      </w:r>
      <w:r>
        <w:rPr>
          <w:rFonts w:ascii="Calibri" w:hAnsi="Calibri"/>
          <w:szCs w:val="21"/>
        </w:rPr>
        <w:t xml:space="preserve"> </w:t>
      </w:r>
      <w:r>
        <w:rPr>
          <w:rFonts w:hint="eastAsia" w:ascii="Calibri" w:hAnsi="Calibri"/>
          <w:szCs w:val="21"/>
        </w:rPr>
        <w:t>10档可调。</w:t>
      </w:r>
    </w:p>
    <w:p>
      <w:pPr>
        <w:rPr>
          <w:rFonts w:ascii="Calibri" w:hAnsi="Calibri"/>
          <w:szCs w:val="21"/>
        </w:rPr>
      </w:pPr>
      <w:r>
        <w:rPr>
          <w:rFonts w:hint="eastAsia" w:ascii="Calibri" w:hAnsi="Calibri"/>
          <w:szCs w:val="21"/>
        </w:rPr>
        <w:t>15、显示屏：多点触控彩色触摸屏7寸。</w:t>
      </w:r>
    </w:p>
    <w:p>
      <w:pPr>
        <w:rPr>
          <w:rFonts w:ascii="Calibri" w:hAnsi="Calibri"/>
        </w:rPr>
      </w:pPr>
      <w:r>
        <w:rPr>
          <w:rFonts w:hint="eastAsia" w:ascii="Calibri" w:hAnsi="Calibri"/>
          <w:szCs w:val="21"/>
        </w:rPr>
        <w:t>▲16、立式一体机整机设计，无需拆装安装，包含输出线收纳</w:t>
      </w:r>
      <w:r>
        <w:rPr>
          <w:rFonts w:hint="eastAsia" w:asciiTheme="minorEastAsia" w:hAnsiTheme="minorEastAsia"/>
          <w:sz w:val="24"/>
        </w:rPr>
        <w:t>。</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1</w:t>
            </w:r>
          </w:p>
        </w:tc>
        <w:tc>
          <w:tcPr>
            <w:tcW w:w="4677" w:type="dxa"/>
            <w:shd w:val="clear" w:color="auto" w:fill="auto"/>
            <w:vAlign w:val="center"/>
          </w:tcPr>
          <w:p>
            <w:pPr>
              <w:jc w:val="center"/>
              <w:rPr>
                <w:rFonts w:ascii="宋体" w:hAnsi="宋体" w:cs="宋体"/>
                <w:kern w:val="0"/>
                <w:szCs w:val="21"/>
              </w:rPr>
            </w:pPr>
            <w:r>
              <w:rPr>
                <w:rFonts w:hint="eastAsia" w:ascii="宋体" w:hAnsi="宋体" w:cs="宋体"/>
                <w:kern w:val="0"/>
                <w:szCs w:val="21"/>
              </w:rPr>
              <w:t>低中频治疗仪（子午流注）主机</w:t>
            </w:r>
          </w:p>
        </w:tc>
        <w:tc>
          <w:tcPr>
            <w:tcW w:w="2127" w:type="dxa"/>
            <w:shd w:val="clear" w:color="auto" w:fill="auto"/>
            <w:vAlign w:val="center"/>
          </w:tcPr>
          <w:p>
            <w:pPr>
              <w:jc w:val="center"/>
              <w:rPr>
                <w:rFonts w:ascii="宋体" w:hAnsi="宋体" w:cs="宋体"/>
                <w:kern w:val="0"/>
                <w:szCs w:val="21"/>
              </w:rPr>
            </w:pPr>
            <w:r>
              <w:rPr>
                <w:rFonts w:hint="eastAsia" w:ascii="宋体" w:hAnsi="宋体" w:cs="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2</w:t>
            </w:r>
          </w:p>
        </w:tc>
        <w:tc>
          <w:tcPr>
            <w:tcW w:w="4677" w:type="dxa"/>
            <w:shd w:val="clear" w:color="auto" w:fill="auto"/>
            <w:vAlign w:val="center"/>
          </w:tcPr>
          <w:p>
            <w:pPr>
              <w:snapToGrid w:val="0"/>
              <w:jc w:val="center"/>
              <w:rPr>
                <w:rFonts w:ascii="宋体" w:hAnsi="宋体" w:cs="Lucida Sans Unicode"/>
                <w:kern w:val="0"/>
                <w:szCs w:val="21"/>
              </w:rPr>
            </w:pPr>
            <w:r>
              <w:rPr>
                <w:rFonts w:hint="eastAsia" w:ascii="宋体" w:hAnsi="宋体" w:cs="Lucida Sans Unicode"/>
                <w:kern w:val="0"/>
                <w:szCs w:val="21"/>
              </w:rPr>
              <w:t>导线，</w:t>
            </w:r>
            <w:r>
              <w:rPr>
                <w:rFonts w:ascii="宋体" w:hAnsi="宋体" w:cs="Lucida Sans Unicode"/>
                <w:kern w:val="0"/>
                <w:szCs w:val="21"/>
              </w:rPr>
              <w:t xml:space="preserve">L=3m </w:t>
            </w:r>
          </w:p>
        </w:tc>
        <w:tc>
          <w:tcPr>
            <w:tcW w:w="2127" w:type="dxa"/>
            <w:shd w:val="clear" w:color="auto" w:fill="auto"/>
            <w:vAlign w:val="center"/>
          </w:tcPr>
          <w:p>
            <w:pPr>
              <w:widowControl/>
              <w:snapToGrid w:val="0"/>
              <w:jc w:val="center"/>
              <w:rPr>
                <w:rFonts w:ascii="宋体" w:hAnsi="宋体" w:cs="Arial"/>
                <w:kern w:val="0"/>
                <w:szCs w:val="21"/>
              </w:rPr>
            </w:pPr>
            <w:r>
              <w:rPr>
                <w:rFonts w:hint="eastAsia" w:ascii="宋体" w:hAnsi="宋体" w:cs="Arial"/>
                <w:kern w:val="0"/>
                <w:szCs w:val="21"/>
              </w:rPr>
              <w:t>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3</w:t>
            </w:r>
          </w:p>
        </w:tc>
        <w:tc>
          <w:tcPr>
            <w:tcW w:w="4677" w:type="dxa"/>
            <w:shd w:val="clear" w:color="auto" w:fill="auto"/>
            <w:vAlign w:val="center"/>
          </w:tcPr>
          <w:p>
            <w:pPr>
              <w:widowControl/>
              <w:snapToGrid w:val="0"/>
              <w:jc w:val="center"/>
              <w:rPr>
                <w:rFonts w:ascii="宋体" w:hAnsi="宋体" w:cs="Arial"/>
                <w:kern w:val="0"/>
                <w:szCs w:val="21"/>
              </w:rPr>
            </w:pPr>
            <w:r>
              <w:rPr>
                <w:rFonts w:hint="eastAsia" w:ascii="宋体" w:hAnsi="宋体" w:cs="Arial"/>
                <w:kern w:val="0"/>
                <w:szCs w:val="21"/>
              </w:rPr>
              <w:t>导线，L=</w:t>
            </w:r>
            <w:r>
              <w:rPr>
                <w:rFonts w:ascii="宋体" w:hAnsi="宋体" w:cs="Arial"/>
                <w:kern w:val="0"/>
                <w:szCs w:val="21"/>
              </w:rPr>
              <w:t xml:space="preserve">1.5m </w:t>
            </w:r>
          </w:p>
        </w:tc>
        <w:tc>
          <w:tcPr>
            <w:tcW w:w="2127" w:type="dxa"/>
            <w:shd w:val="clear" w:color="auto" w:fill="auto"/>
            <w:vAlign w:val="center"/>
          </w:tcPr>
          <w:p>
            <w:pPr>
              <w:widowControl/>
              <w:snapToGrid w:val="0"/>
              <w:jc w:val="center"/>
              <w:rPr>
                <w:rFonts w:ascii="宋体" w:hAnsi="宋体" w:cs="Arial"/>
                <w:kern w:val="0"/>
                <w:szCs w:val="21"/>
              </w:rPr>
            </w:pPr>
            <w:r>
              <w:rPr>
                <w:rFonts w:hint="eastAsia" w:ascii="宋体" w:hAnsi="宋体" w:cs="Arial"/>
                <w:kern w:val="0"/>
                <w:szCs w:val="21"/>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4</w:t>
            </w:r>
          </w:p>
        </w:tc>
        <w:tc>
          <w:tcPr>
            <w:tcW w:w="4677" w:type="dxa"/>
            <w:shd w:val="clear" w:color="auto" w:fill="auto"/>
            <w:vAlign w:val="center"/>
          </w:tcPr>
          <w:p>
            <w:pPr>
              <w:widowControl/>
              <w:snapToGrid w:val="0"/>
              <w:jc w:val="center"/>
              <w:rPr>
                <w:rFonts w:ascii="宋体" w:hAnsi="宋体" w:cs="Lucida Sans Unicode"/>
                <w:kern w:val="0"/>
                <w:szCs w:val="21"/>
              </w:rPr>
            </w:pPr>
            <w:r>
              <w:rPr>
                <w:rFonts w:hint="eastAsia" w:ascii="宋体" w:hAnsi="宋体" w:cs="Lucida Sans Unicode"/>
                <w:kern w:val="0"/>
                <w:szCs w:val="21"/>
              </w:rPr>
              <w:t>电极片（小圆形）/（φ3</w:t>
            </w:r>
            <w:r>
              <w:rPr>
                <w:rFonts w:ascii="宋体" w:hAnsi="宋体" w:cs="Lucida Sans Unicode"/>
                <w:kern w:val="0"/>
                <w:szCs w:val="21"/>
              </w:rPr>
              <w:t>3mm</w:t>
            </w:r>
            <w:r>
              <w:rPr>
                <w:rFonts w:hint="eastAsia" w:ascii="宋体" w:hAnsi="宋体" w:cs="Lucida Sans Unicode"/>
                <w:kern w:val="0"/>
                <w:szCs w:val="21"/>
              </w:rPr>
              <w:t>）</w:t>
            </w:r>
          </w:p>
        </w:tc>
        <w:tc>
          <w:tcPr>
            <w:tcW w:w="2127" w:type="dxa"/>
            <w:shd w:val="clear" w:color="auto" w:fill="auto"/>
            <w:vAlign w:val="center"/>
          </w:tcPr>
          <w:p>
            <w:pPr>
              <w:widowControl/>
              <w:snapToGrid w:val="0"/>
              <w:jc w:val="center"/>
              <w:rPr>
                <w:rFonts w:ascii="宋体" w:hAnsi="宋体" w:cs="Arial"/>
                <w:kern w:val="0"/>
                <w:szCs w:val="21"/>
              </w:rPr>
            </w:pPr>
            <w:r>
              <w:rPr>
                <w:rFonts w:hint="eastAsia" w:ascii="宋体" w:hAnsi="宋体" w:cs="Arial"/>
                <w:kern w:val="0"/>
                <w:szCs w:val="21"/>
              </w:rPr>
              <w:t>4</w:t>
            </w:r>
            <w:r>
              <w:rPr>
                <w:rFonts w:ascii="宋体" w:hAnsi="宋体" w:cs="Arial"/>
                <w:kern w:val="0"/>
                <w:szCs w:val="21"/>
              </w:rPr>
              <w:t>0</w:t>
            </w:r>
            <w:r>
              <w:rPr>
                <w:rFonts w:hint="eastAsia" w:ascii="宋体" w:hAnsi="宋体" w:cs="Arial"/>
                <w:kern w:val="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5</w:t>
            </w:r>
          </w:p>
        </w:tc>
        <w:tc>
          <w:tcPr>
            <w:tcW w:w="4677" w:type="dxa"/>
            <w:shd w:val="clear" w:color="auto" w:fill="auto"/>
            <w:vAlign w:val="center"/>
          </w:tcPr>
          <w:p>
            <w:pPr>
              <w:widowControl/>
              <w:snapToGrid w:val="0"/>
              <w:jc w:val="center"/>
              <w:rPr>
                <w:rFonts w:ascii="宋体" w:hAnsi="宋体" w:cs="Lucida Sans Unicode"/>
                <w:kern w:val="0"/>
                <w:szCs w:val="21"/>
              </w:rPr>
            </w:pPr>
            <w:r>
              <w:rPr>
                <w:rFonts w:hint="eastAsia" w:ascii="宋体" w:hAnsi="宋体" w:cs="Lucida Sans Unicode"/>
                <w:kern w:val="0"/>
                <w:szCs w:val="21"/>
              </w:rPr>
              <w:t>电源线</w:t>
            </w:r>
          </w:p>
        </w:tc>
        <w:tc>
          <w:tcPr>
            <w:tcW w:w="2127" w:type="dxa"/>
            <w:shd w:val="clear" w:color="auto" w:fill="auto"/>
            <w:vAlign w:val="center"/>
          </w:tcPr>
          <w:p>
            <w:pPr>
              <w:widowControl/>
              <w:snapToGrid w:val="0"/>
              <w:jc w:val="center"/>
              <w:rPr>
                <w:rFonts w:ascii="宋体" w:hAnsi="宋体" w:cs="Arial"/>
                <w:kern w:val="0"/>
                <w:szCs w:val="21"/>
              </w:rPr>
            </w:pPr>
            <w:r>
              <w:rPr>
                <w:rFonts w:hint="eastAsia" w:ascii="宋体" w:hAnsi="宋体" w:cs="Arial"/>
                <w:kern w:val="0"/>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shd w:val="clear" w:color="auto" w:fill="auto"/>
          </w:tcPr>
          <w:p>
            <w:pPr>
              <w:jc w:val="center"/>
              <w:rPr>
                <w:rFonts w:ascii="宋体" w:hAnsi="宋体"/>
                <w:kern w:val="0"/>
                <w:szCs w:val="21"/>
              </w:rPr>
            </w:pPr>
            <w:r>
              <w:rPr>
                <w:rFonts w:hint="eastAsia" w:ascii="宋体" w:hAnsi="宋体"/>
                <w:kern w:val="0"/>
                <w:szCs w:val="21"/>
              </w:rPr>
              <w:t>6</w:t>
            </w:r>
          </w:p>
        </w:tc>
        <w:tc>
          <w:tcPr>
            <w:tcW w:w="4677" w:type="dxa"/>
            <w:shd w:val="clear" w:color="auto" w:fill="auto"/>
            <w:vAlign w:val="center"/>
          </w:tcPr>
          <w:p>
            <w:pPr>
              <w:jc w:val="center"/>
              <w:rPr>
                <w:rFonts w:ascii="宋体" w:hAnsi="宋体"/>
              </w:rPr>
            </w:pPr>
            <w:r>
              <w:rPr>
                <w:rFonts w:hint="eastAsia" w:ascii="宋体" w:hAnsi="宋体"/>
              </w:rPr>
              <w:t>中文版说明书</w:t>
            </w:r>
            <w:r>
              <w:rPr>
                <w:rFonts w:ascii="宋体" w:hAnsi="宋体"/>
              </w:rPr>
              <w:t>/</w:t>
            </w:r>
            <w:r>
              <w:rPr>
                <w:rFonts w:hint="eastAsia" w:ascii="宋体" w:hAnsi="宋体"/>
              </w:rPr>
              <w:t>出厂测试报告等</w:t>
            </w:r>
          </w:p>
        </w:tc>
        <w:tc>
          <w:tcPr>
            <w:tcW w:w="2127" w:type="dxa"/>
            <w:shd w:val="clear" w:color="auto" w:fill="auto"/>
            <w:vAlign w:val="center"/>
          </w:tcPr>
          <w:p>
            <w:pPr>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5</w:t>
      </w:r>
      <w:r>
        <w:rPr>
          <w:rFonts w:hint="eastAsia" w:ascii="宋体" w:hAnsi="宋体" w:eastAsia="宋体"/>
          <w:sz w:val="24"/>
        </w:rPr>
        <w:t xml:space="preserve">：多通道可调移液器 </w:t>
      </w:r>
      <w:r>
        <w:rPr>
          <w:rFonts w:ascii="宋体" w:hAnsi="宋体" w:eastAsia="宋体"/>
          <w:sz w:val="24"/>
        </w:rPr>
        <w:t>8</w:t>
      </w:r>
      <w:r>
        <w:rPr>
          <w:rFonts w:hint="eastAsia" w:ascii="宋体" w:hAnsi="宋体" w:eastAsia="宋体"/>
          <w:sz w:val="24"/>
        </w:rPr>
        <w:t>个    限价</w:t>
      </w:r>
      <w:r>
        <w:rPr>
          <w:rFonts w:ascii="宋体" w:hAnsi="宋体" w:eastAsia="宋体"/>
          <w:sz w:val="24"/>
        </w:rPr>
        <w:t>3.6</w:t>
      </w:r>
      <w:r>
        <w:rPr>
          <w:rFonts w:hint="eastAsia" w:ascii="宋体" w:hAnsi="宋体" w:eastAsia="宋体"/>
          <w:sz w:val="24"/>
        </w:rPr>
        <w:t>万元</w:t>
      </w:r>
    </w:p>
    <w:p>
      <w:pPr>
        <w:spacing w:line="276" w:lineRule="auto"/>
        <w:rPr>
          <w:b/>
          <w:bCs/>
          <w:szCs w:val="21"/>
        </w:rPr>
      </w:pPr>
    </w:p>
    <w:p>
      <w:pPr>
        <w:numPr>
          <w:ilvl w:val="0"/>
          <w:numId w:val="9"/>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名称：多通道可调移液器</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8</w:t>
      </w:r>
      <w:r>
        <w:rPr>
          <w:rFonts w:hint="eastAsia"/>
          <w:szCs w:val="21"/>
        </w:rPr>
        <w:t>个</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9"/>
        </w:numPr>
        <w:tabs>
          <w:tab w:val="left" w:pos="540"/>
        </w:tabs>
        <w:spacing w:line="276" w:lineRule="auto"/>
        <w:rPr>
          <w:szCs w:val="21"/>
        </w:rPr>
      </w:pPr>
      <w:r>
        <w:rPr>
          <w:rFonts w:hint="eastAsia"/>
          <w:b/>
          <w:szCs w:val="21"/>
        </w:rPr>
        <w:t>主要技术要求（达到或优于）</w:t>
      </w:r>
    </w:p>
    <w:p>
      <w:pPr>
        <w:pStyle w:val="11"/>
        <w:numPr>
          <w:ilvl w:val="0"/>
          <w:numId w:val="10"/>
        </w:numPr>
        <w:ind w:firstLineChars="0"/>
        <w:rPr>
          <w:szCs w:val="21"/>
        </w:rPr>
      </w:pPr>
      <w:r>
        <w:rPr>
          <w:rFonts w:hint="eastAsia"/>
          <w:szCs w:val="21"/>
        </w:rPr>
        <w:t>双重体积调节系统：可通过指轮或柱塞旋钮来调节体积，可快速实现连续的体积调节；</w:t>
      </w:r>
    </w:p>
    <w:p>
      <w:pPr>
        <w:pStyle w:val="11"/>
        <w:numPr>
          <w:ilvl w:val="0"/>
          <w:numId w:val="10"/>
        </w:numPr>
        <w:ind w:firstLineChars="0"/>
        <w:rPr>
          <w:szCs w:val="21"/>
        </w:rPr>
      </w:pPr>
      <w:r>
        <w:rPr>
          <w:rFonts w:hint="eastAsia"/>
          <w:szCs w:val="21"/>
        </w:rPr>
        <w:t>配备校准工具：可拆卸，配套校准旋钮，顶端圆形按钮便于校准；</w:t>
      </w:r>
    </w:p>
    <w:p>
      <w:pPr>
        <w:pStyle w:val="11"/>
        <w:numPr>
          <w:ilvl w:val="0"/>
          <w:numId w:val="10"/>
        </w:numPr>
        <w:ind w:firstLineChars="0"/>
        <w:rPr>
          <w:szCs w:val="21"/>
        </w:rPr>
      </w:pPr>
      <w:r>
        <w:rPr>
          <w:rFonts w:hint="eastAsia"/>
          <w:szCs w:val="21"/>
        </w:rPr>
        <w:t>体积锁定功能：调节锁扣，使体积固定，过程出现体积变动情况可以避免移液。</w:t>
      </w:r>
    </w:p>
    <w:p>
      <w:pPr>
        <w:pStyle w:val="11"/>
        <w:numPr>
          <w:ilvl w:val="0"/>
          <w:numId w:val="10"/>
        </w:numPr>
        <w:ind w:firstLineChars="0"/>
        <w:rPr>
          <w:szCs w:val="21"/>
        </w:rPr>
      </w:pPr>
      <w:r>
        <w:rPr>
          <w:rFonts w:hint="eastAsia"/>
          <w:szCs w:val="21"/>
        </w:rPr>
        <w:t>移液器头部可进行360°旋转，可全方位移液和退枪头。</w:t>
      </w:r>
    </w:p>
    <w:p>
      <w:pPr>
        <w:pStyle w:val="11"/>
        <w:numPr>
          <w:ilvl w:val="0"/>
          <w:numId w:val="10"/>
        </w:numPr>
        <w:ind w:firstLineChars="0"/>
        <w:rPr>
          <w:szCs w:val="21"/>
        </w:rPr>
      </w:pPr>
      <w:r>
        <w:rPr>
          <w:rFonts w:hint="eastAsia"/>
          <w:szCs w:val="21"/>
        </w:rPr>
        <w:t>灭菌消毒：整支可高温高压灭菌，且耐紫外照射。</w:t>
      </w:r>
    </w:p>
    <w:p>
      <w:pPr>
        <w:pStyle w:val="11"/>
        <w:numPr>
          <w:ilvl w:val="0"/>
          <w:numId w:val="10"/>
        </w:numPr>
        <w:ind w:firstLineChars="0"/>
        <w:rPr>
          <w:szCs w:val="21"/>
        </w:rPr>
      </w:pPr>
      <w:r>
        <w:rPr>
          <w:rFonts w:hint="eastAsia"/>
          <w:szCs w:val="21"/>
        </w:rPr>
        <w:t>每个孔道独立：移液器的每个孔道都有独立而精确的活塞，保证每个孔道移液的精确性和准确性。</w:t>
      </w:r>
    </w:p>
    <w:p>
      <w:pPr>
        <w:pStyle w:val="11"/>
        <w:numPr>
          <w:ilvl w:val="0"/>
          <w:numId w:val="10"/>
        </w:numPr>
        <w:ind w:firstLineChars="0"/>
        <w:rPr>
          <w:szCs w:val="21"/>
        </w:rPr>
      </w:pPr>
      <w:r>
        <w:rPr>
          <w:rFonts w:hint="eastAsia"/>
          <w:szCs w:val="21"/>
        </w:rPr>
        <w:t>四位数显：枪身正面的大四位显示窗口确保随时清楚可见。</w:t>
      </w:r>
    </w:p>
    <w:p>
      <w:pPr>
        <w:pStyle w:val="11"/>
        <w:numPr>
          <w:ilvl w:val="0"/>
          <w:numId w:val="10"/>
        </w:numPr>
        <w:ind w:firstLineChars="0"/>
        <w:rPr>
          <w:szCs w:val="21"/>
        </w:rPr>
      </w:pPr>
      <w:r>
        <w:rPr>
          <w:rFonts w:hint="eastAsia"/>
          <w:szCs w:val="21"/>
        </w:rPr>
        <w:t>圆锥形设计的吸头，适配多种品牌枪头，密闭性好，可防止枪头下滑。</w:t>
      </w:r>
    </w:p>
    <w:p>
      <w:pPr>
        <w:pStyle w:val="11"/>
        <w:numPr>
          <w:ilvl w:val="0"/>
          <w:numId w:val="10"/>
        </w:numPr>
        <w:ind w:firstLineChars="0"/>
        <w:rPr>
          <w:szCs w:val="21"/>
        </w:rPr>
      </w:pPr>
      <w:r>
        <w:rPr>
          <w:rFonts w:hint="eastAsia"/>
          <w:szCs w:val="21"/>
        </w:rPr>
        <w:t>吸液分液推杆耐腐蚀。</w:t>
      </w:r>
    </w:p>
    <w:p>
      <w:pPr>
        <w:pStyle w:val="11"/>
        <w:numPr>
          <w:ilvl w:val="0"/>
          <w:numId w:val="10"/>
        </w:numPr>
        <w:ind w:firstLineChars="0"/>
        <w:rPr>
          <w:szCs w:val="21"/>
        </w:rPr>
      </w:pPr>
      <w:r>
        <w:rPr>
          <w:rFonts w:hint="eastAsia"/>
          <w:szCs w:val="21"/>
        </w:rPr>
        <w:t>通道数≥8。</w:t>
      </w:r>
    </w:p>
    <w:p>
      <w:pPr>
        <w:pStyle w:val="11"/>
        <w:numPr>
          <w:ilvl w:val="0"/>
          <w:numId w:val="10"/>
        </w:numPr>
        <w:ind w:firstLineChars="0"/>
        <w:rPr>
          <w:szCs w:val="21"/>
        </w:rPr>
      </w:pPr>
      <w:r>
        <w:rPr>
          <w:rFonts w:hint="eastAsia"/>
          <w:szCs w:val="21"/>
        </w:rPr>
        <w:t>符合ISO 9001认证。</w:t>
      </w:r>
    </w:p>
    <w:p>
      <w:pPr>
        <w:pStyle w:val="11"/>
        <w:numPr>
          <w:ilvl w:val="0"/>
          <w:numId w:val="10"/>
        </w:numPr>
        <w:ind w:firstLineChars="0"/>
        <w:rPr>
          <w:szCs w:val="21"/>
        </w:rPr>
      </w:pPr>
      <w:r>
        <w:rPr>
          <w:rFonts w:hint="eastAsia"/>
          <w:szCs w:val="21"/>
        </w:rPr>
        <w:t>配置要求：1-10ul、5-50ul、20-200ul、50-300ul各2把。</w:t>
      </w:r>
    </w:p>
    <w:p>
      <w:pPr>
        <w:spacing w:line="400" w:lineRule="exact"/>
        <w:rPr>
          <w:b/>
        </w:rPr>
      </w:pPr>
      <w:r>
        <w:rPr>
          <w:rFonts w:hint="eastAsia" w:ascii="宋体" w:hAnsi="宋体" w:cs="宋体"/>
          <w:b/>
        </w:rPr>
        <w:t>三</w:t>
      </w:r>
      <w:r>
        <w:rPr>
          <w:rFonts w:hint="eastAsia"/>
          <w:b/>
        </w:rPr>
        <w:t>、配置清单</w:t>
      </w:r>
      <w:r>
        <w:rPr>
          <w:b/>
        </w:rPr>
        <w:t>(</w:t>
      </w:r>
      <w:r>
        <w:rPr>
          <w:rFonts w:hint="eastAsia"/>
          <w:b/>
        </w:rPr>
        <w:t>包括但不限于</w:t>
      </w:r>
      <w:r>
        <w:rPr>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textAlignment w:val="center"/>
              <w:rPr>
                <w:rFonts w:ascii="宋体" w:hAnsi="宋体" w:cs="仿宋"/>
                <w:color w:val="000000"/>
                <w:szCs w:val="21"/>
              </w:rPr>
            </w:pPr>
            <w:r>
              <w:rPr>
                <w:rFonts w:hint="eastAsia"/>
                <w:szCs w:val="21"/>
              </w:rPr>
              <w:t>1-10ul多通道移液器</w:t>
            </w:r>
          </w:p>
        </w:tc>
        <w:tc>
          <w:tcPr>
            <w:tcW w:w="2127" w:type="dxa"/>
            <w:shd w:val="clear" w:color="auto" w:fill="auto"/>
            <w:vAlign w:val="center"/>
          </w:tcPr>
          <w:p>
            <w:pPr>
              <w:jc w:val="center"/>
              <w:rPr>
                <w:rFonts w:ascii="宋体" w:hAnsi="宋体"/>
              </w:rPr>
            </w:pPr>
            <w:r>
              <w:rPr>
                <w:rFonts w:ascii="宋体" w:hAnsi="宋体"/>
              </w:rPr>
              <w:t>2</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2</w:t>
            </w:r>
          </w:p>
        </w:tc>
        <w:tc>
          <w:tcPr>
            <w:tcW w:w="4677" w:type="dxa"/>
            <w:shd w:val="clear" w:color="auto" w:fill="auto"/>
            <w:vAlign w:val="center"/>
          </w:tcPr>
          <w:p>
            <w:pPr>
              <w:widowControl/>
              <w:jc w:val="center"/>
              <w:textAlignment w:val="center"/>
              <w:rPr>
                <w:rFonts w:ascii="宋体" w:hAnsi="宋体" w:cs="仿宋"/>
                <w:color w:val="000000"/>
                <w:szCs w:val="21"/>
              </w:rPr>
            </w:pPr>
            <w:r>
              <w:rPr>
                <w:rFonts w:hint="eastAsia"/>
                <w:szCs w:val="21"/>
              </w:rPr>
              <w:t>5-50ul多通道移液器</w:t>
            </w:r>
          </w:p>
        </w:tc>
        <w:tc>
          <w:tcPr>
            <w:tcW w:w="2127" w:type="dxa"/>
            <w:shd w:val="clear" w:color="auto" w:fill="auto"/>
            <w:vAlign w:val="center"/>
          </w:tcPr>
          <w:p>
            <w:pPr>
              <w:jc w:val="center"/>
              <w:rPr>
                <w:rFonts w:ascii="宋体" w:hAnsi="宋体"/>
              </w:rPr>
            </w:pPr>
            <w:r>
              <w:rPr>
                <w:rFonts w:ascii="宋体" w:hAnsi="宋体"/>
              </w:rPr>
              <w:t>2</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shd w:val="clear" w:color="auto" w:fill="auto"/>
            <w:vAlign w:val="center"/>
          </w:tcPr>
          <w:p>
            <w:pPr>
              <w:widowControl/>
              <w:jc w:val="center"/>
              <w:textAlignment w:val="center"/>
              <w:rPr>
                <w:rFonts w:ascii="宋体" w:hAnsi="宋体" w:cs="仿宋"/>
                <w:color w:val="000000"/>
                <w:szCs w:val="21"/>
              </w:rPr>
            </w:pPr>
            <w:r>
              <w:rPr>
                <w:rFonts w:hint="eastAsia"/>
                <w:szCs w:val="21"/>
              </w:rPr>
              <w:t>20-200ul多通道移液器</w:t>
            </w:r>
          </w:p>
        </w:tc>
        <w:tc>
          <w:tcPr>
            <w:tcW w:w="2127" w:type="dxa"/>
            <w:shd w:val="clear" w:color="auto" w:fill="auto"/>
            <w:vAlign w:val="center"/>
          </w:tcPr>
          <w:p>
            <w:pPr>
              <w:jc w:val="center"/>
              <w:rPr>
                <w:rFonts w:ascii="宋体" w:hAnsi="宋体"/>
              </w:rPr>
            </w:pPr>
            <w:r>
              <w:rPr>
                <w:rFonts w:ascii="宋体" w:hAnsi="宋体"/>
              </w:rPr>
              <w:t>2</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shd w:val="clear" w:color="auto" w:fill="auto"/>
            <w:vAlign w:val="center"/>
          </w:tcPr>
          <w:p>
            <w:pPr>
              <w:widowControl/>
              <w:jc w:val="center"/>
              <w:textAlignment w:val="center"/>
              <w:rPr>
                <w:rFonts w:ascii="宋体" w:hAnsi="宋体" w:cs="仿宋"/>
                <w:color w:val="000000"/>
                <w:szCs w:val="21"/>
              </w:rPr>
            </w:pPr>
            <w:r>
              <w:rPr>
                <w:rFonts w:hint="eastAsia"/>
                <w:szCs w:val="21"/>
              </w:rPr>
              <w:t>50-300ul多通道移液器</w:t>
            </w:r>
          </w:p>
        </w:tc>
        <w:tc>
          <w:tcPr>
            <w:tcW w:w="2127" w:type="dxa"/>
            <w:shd w:val="clear" w:color="auto" w:fill="auto"/>
            <w:vAlign w:val="center"/>
          </w:tcPr>
          <w:p>
            <w:pPr>
              <w:jc w:val="center"/>
              <w:rPr>
                <w:rFonts w:ascii="宋体" w:hAnsi="宋体"/>
              </w:rPr>
            </w:pPr>
            <w:r>
              <w:rPr>
                <w:rFonts w:ascii="宋体" w:hAnsi="宋体"/>
              </w:rPr>
              <w:t>2</w:t>
            </w:r>
            <w:r>
              <w:rPr>
                <w:rFonts w:hint="eastAsia" w:ascii="宋体" w:hAnsi="宋体"/>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5</w:t>
            </w:r>
          </w:p>
        </w:tc>
        <w:tc>
          <w:tcPr>
            <w:tcW w:w="4677" w:type="dxa"/>
            <w:shd w:val="clear" w:color="auto" w:fill="auto"/>
            <w:vAlign w:val="center"/>
          </w:tcPr>
          <w:p>
            <w:pPr>
              <w:widowControl/>
              <w:jc w:val="center"/>
              <w:textAlignment w:val="center"/>
              <w:rPr>
                <w:rFonts w:ascii="宋体" w:hAnsi="宋体" w:cs="仿宋"/>
                <w:color w:val="00000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jc w:val="center"/>
              <w:rPr>
                <w:rFonts w:ascii="宋体" w:hAnsi="宋体"/>
              </w:rPr>
            </w:pPr>
            <w:r>
              <w:rPr>
                <w:rFonts w:hint="eastAsia" w:ascii="宋体" w:hAnsi="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1</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spacing w:line="276" w:lineRule="auto"/>
        <w:rPr>
          <w:b/>
          <w:sz w:val="24"/>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6</w:t>
      </w:r>
      <w:r>
        <w:rPr>
          <w:rFonts w:hint="eastAsia" w:ascii="宋体" w:hAnsi="宋体" w:eastAsia="宋体"/>
          <w:sz w:val="24"/>
        </w:rPr>
        <w:t xml:space="preserve">：电子支气管镜一年维保 </w:t>
      </w:r>
      <w:r>
        <w:rPr>
          <w:rFonts w:ascii="宋体" w:hAnsi="宋体" w:eastAsia="宋体"/>
          <w:sz w:val="24"/>
        </w:rPr>
        <w:t>1</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限价</w:t>
      </w:r>
      <w:r>
        <w:rPr>
          <w:rFonts w:ascii="宋体" w:hAnsi="宋体" w:eastAsia="宋体"/>
          <w:sz w:val="24"/>
        </w:rPr>
        <w:t>9.9</w:t>
      </w:r>
      <w:r>
        <w:rPr>
          <w:rFonts w:hint="eastAsia" w:ascii="宋体" w:hAnsi="宋体" w:eastAsia="宋体"/>
          <w:sz w:val="24"/>
        </w:rPr>
        <w:t>万元</w:t>
      </w:r>
    </w:p>
    <w:p>
      <w:pPr>
        <w:spacing w:line="276" w:lineRule="auto"/>
        <w:ind w:firstLine="420"/>
        <w:rPr>
          <w:rFonts w:cs="宋体"/>
          <w:kern w:val="0"/>
          <w:szCs w:val="21"/>
        </w:rPr>
      </w:pPr>
      <w:r>
        <w:rPr>
          <w:rFonts w:hint="eastAsia" w:cs="宋体"/>
          <w:kern w:val="0"/>
          <w:szCs w:val="21"/>
        </w:rPr>
        <w:t>中标方按国家、行业的标准及谈判文件的要求对项目内的设备进行系统的、全面的检测、维护及保养，以保证设备的高效、正常运作。</w:t>
      </w:r>
    </w:p>
    <w:p>
      <w:pPr>
        <w:numPr>
          <w:ilvl w:val="0"/>
          <w:numId w:val="11"/>
        </w:numPr>
        <w:tabs>
          <w:tab w:val="left" w:pos="540"/>
        </w:tabs>
        <w:spacing w:line="276" w:lineRule="auto"/>
        <w:rPr>
          <w:szCs w:val="21"/>
        </w:rPr>
      </w:pPr>
      <w:r>
        <w:rPr>
          <w:rFonts w:hint="eastAsia"/>
          <w:b/>
          <w:szCs w:val="21"/>
        </w:rPr>
        <w:t>服务内容及要求</w:t>
      </w:r>
    </w:p>
    <w:p>
      <w:pPr>
        <w:spacing w:line="276" w:lineRule="auto"/>
        <w:rPr>
          <w:rFonts w:ascii="宋体" w:hAnsi="宋体"/>
          <w:b/>
          <w:szCs w:val="21"/>
        </w:rPr>
      </w:pPr>
      <w:r>
        <w:rPr>
          <w:rFonts w:hint="eastAsia" w:ascii="宋体" w:hAnsi="宋体"/>
          <w:szCs w:val="21"/>
        </w:rPr>
        <w:t>1、</w:t>
      </w:r>
      <w:r>
        <w:rPr>
          <w:rFonts w:hint="eastAsia" w:ascii="宋体" w:hAnsi="宋体"/>
          <w:b/>
          <w:szCs w:val="21"/>
        </w:rPr>
        <w:t>维修保养设备：</w:t>
      </w:r>
    </w:p>
    <w:tbl>
      <w:tblPr>
        <w:tblStyle w:val="6"/>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130"/>
        <w:gridCol w:w="2222"/>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7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仪器名称</w:t>
            </w:r>
          </w:p>
        </w:tc>
        <w:tc>
          <w:tcPr>
            <w:tcW w:w="2130" w:type="dxa"/>
          </w:tcPr>
          <w:p>
            <w:pPr>
              <w:widowControl/>
              <w:jc w:val="center"/>
              <w:rPr>
                <w:rFonts w:ascii="宋体" w:hAnsi="宋体" w:cs="宋体"/>
                <w:kern w:val="0"/>
                <w:szCs w:val="21"/>
                <w:lang w:eastAsia="zh-TW"/>
              </w:rPr>
            </w:pPr>
            <w:r>
              <w:rPr>
                <w:rFonts w:hint="eastAsia" w:ascii="宋体" w:hAnsi="宋体" w:cs="宋体"/>
                <w:kern w:val="0"/>
                <w:szCs w:val="21"/>
                <w:lang w:eastAsia="zh-TW"/>
              </w:rPr>
              <w:t>仪器型号</w:t>
            </w:r>
          </w:p>
        </w:tc>
        <w:tc>
          <w:tcPr>
            <w:tcW w:w="2222" w:type="dxa"/>
          </w:tcPr>
          <w:p>
            <w:pPr>
              <w:widowControl/>
              <w:jc w:val="center"/>
              <w:rPr>
                <w:rFonts w:ascii="宋体" w:hAnsi="宋体" w:cs="宋体"/>
                <w:kern w:val="0"/>
                <w:szCs w:val="21"/>
              </w:rPr>
            </w:pPr>
            <w:r>
              <w:rPr>
                <w:rFonts w:hint="eastAsia" w:ascii="宋体" w:hAnsi="宋体" w:cs="宋体"/>
                <w:kern w:val="0"/>
                <w:szCs w:val="21"/>
              </w:rPr>
              <w:t>序列号</w:t>
            </w:r>
          </w:p>
        </w:tc>
        <w:tc>
          <w:tcPr>
            <w:tcW w:w="2222" w:type="dxa"/>
          </w:tcPr>
          <w:p>
            <w:pPr>
              <w:widowControl/>
              <w:jc w:val="center"/>
              <w:rPr>
                <w:rFonts w:ascii="宋体" w:hAnsi="宋体" w:cs="宋体"/>
                <w:kern w:val="0"/>
                <w:szCs w:val="21"/>
              </w:rPr>
            </w:pPr>
            <w:r>
              <w:rPr>
                <w:rFonts w:hint="eastAsia" w:ascii="宋体" w:hAnsi="宋体" w:cs="宋体"/>
                <w:kern w:val="0"/>
                <w:szCs w:val="21"/>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电子支气管镜</w:t>
            </w: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B</w:t>
            </w:r>
            <w:r>
              <w:rPr>
                <w:rFonts w:ascii="宋体" w:hAnsi="宋体" w:cs="宋体"/>
                <w:kern w:val="0"/>
                <w:szCs w:val="21"/>
              </w:rPr>
              <w:t>F-P290</w:t>
            </w:r>
          </w:p>
        </w:tc>
        <w:tc>
          <w:tcPr>
            <w:tcW w:w="2222" w:type="dxa"/>
          </w:tcPr>
          <w:p>
            <w:pPr>
              <w:widowControl/>
              <w:spacing w:line="32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710747</w:t>
            </w:r>
          </w:p>
        </w:tc>
        <w:tc>
          <w:tcPr>
            <w:tcW w:w="2222" w:type="dxa"/>
            <w:vMerge w:val="restart"/>
            <w:vAlign w:val="center"/>
          </w:tcPr>
          <w:p>
            <w:pPr>
              <w:widowControl/>
              <w:spacing w:line="320" w:lineRule="exact"/>
              <w:jc w:val="center"/>
              <w:rPr>
                <w:rFonts w:ascii="宋体" w:hAnsi="宋体" w:cs="宋体"/>
                <w:kern w:val="0"/>
                <w:szCs w:val="21"/>
              </w:rPr>
            </w:pPr>
            <w:r>
              <w:rPr>
                <w:rFonts w:hint="eastAsia" w:ascii="宋体" w:hAnsi="宋体" w:cs="宋体"/>
                <w:kern w:val="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B</w:t>
            </w:r>
            <w:r>
              <w:rPr>
                <w:rFonts w:ascii="宋体" w:hAnsi="宋体" w:cs="宋体"/>
                <w:kern w:val="0"/>
                <w:szCs w:val="21"/>
              </w:rPr>
              <w:t>F-XP290</w:t>
            </w:r>
          </w:p>
        </w:tc>
        <w:tc>
          <w:tcPr>
            <w:tcW w:w="2222" w:type="dxa"/>
          </w:tcPr>
          <w:p>
            <w:pPr>
              <w:widowControl/>
              <w:spacing w:line="32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710322</w:t>
            </w:r>
          </w:p>
        </w:tc>
        <w:tc>
          <w:tcPr>
            <w:tcW w:w="2222" w:type="dxa"/>
            <w:vMerge w:val="continue"/>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70" w:type="dxa"/>
            <w:vMerge w:val="continue"/>
            <w:vAlign w:val="center"/>
          </w:tcPr>
          <w:p>
            <w:pPr>
              <w:widowControl/>
              <w:spacing w:line="320" w:lineRule="exact"/>
              <w:jc w:val="center"/>
              <w:rPr>
                <w:rFonts w:ascii="宋体" w:hAnsi="宋体" w:cs="宋体"/>
                <w:kern w:val="0"/>
                <w:szCs w:val="21"/>
              </w:rPr>
            </w:pPr>
          </w:p>
        </w:tc>
        <w:tc>
          <w:tcPr>
            <w:tcW w:w="2130"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B</w:t>
            </w:r>
            <w:r>
              <w:rPr>
                <w:rFonts w:ascii="宋体" w:hAnsi="宋体" w:cs="宋体"/>
                <w:kern w:val="0"/>
                <w:szCs w:val="21"/>
              </w:rPr>
              <w:t>F-XP290</w:t>
            </w:r>
          </w:p>
        </w:tc>
        <w:tc>
          <w:tcPr>
            <w:tcW w:w="2222" w:type="dxa"/>
          </w:tcPr>
          <w:p>
            <w:pPr>
              <w:widowControl/>
              <w:spacing w:line="32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710316</w:t>
            </w:r>
          </w:p>
        </w:tc>
        <w:tc>
          <w:tcPr>
            <w:tcW w:w="2222" w:type="dxa"/>
            <w:vMerge w:val="continue"/>
            <w:vAlign w:val="center"/>
          </w:tcPr>
          <w:p>
            <w:pPr>
              <w:widowControl/>
              <w:spacing w:line="320" w:lineRule="exact"/>
              <w:jc w:val="center"/>
              <w:rPr>
                <w:rFonts w:ascii="宋体" w:hAnsi="宋体" w:cs="宋体"/>
                <w:kern w:val="0"/>
                <w:szCs w:val="21"/>
              </w:rPr>
            </w:pPr>
          </w:p>
        </w:tc>
      </w:tr>
    </w:tbl>
    <w:p>
      <w:pPr>
        <w:spacing w:line="276" w:lineRule="auto"/>
        <w:rPr>
          <w:rFonts w:ascii="宋体" w:hAnsi="宋体"/>
          <w:b/>
          <w:szCs w:val="21"/>
        </w:rPr>
      </w:pPr>
      <w:r>
        <w:rPr>
          <w:rFonts w:hint="eastAsia" w:ascii="宋体" w:hAnsi="宋体"/>
          <w:b/>
          <w:szCs w:val="21"/>
        </w:rPr>
        <w:t>2、服务内容及要求：</w:t>
      </w:r>
    </w:p>
    <w:p>
      <w:pPr>
        <w:spacing w:line="360" w:lineRule="auto"/>
        <w:rPr>
          <w:color w:val="000000"/>
          <w:szCs w:val="21"/>
        </w:rPr>
      </w:pPr>
      <w:r>
        <w:rPr>
          <w:rFonts w:hint="eastAsia" w:ascii="宋体" w:hAnsi="宋体"/>
          <w:color w:val="000000"/>
          <w:szCs w:val="21"/>
        </w:rPr>
        <w:t>▲</w:t>
      </w:r>
      <w:r>
        <w:rPr>
          <w:color w:val="000000"/>
          <w:szCs w:val="21"/>
          <w:shd w:val="clear" w:color="auto" w:fill="FFFFFF"/>
        </w:rPr>
        <w:t>1、服务响应：</w:t>
      </w:r>
      <w:r>
        <w:rPr>
          <w:szCs w:val="21"/>
        </w:rPr>
        <w:t>投标人</w:t>
      </w:r>
      <w:r>
        <w:rPr>
          <w:color w:val="000000"/>
          <w:szCs w:val="21"/>
        </w:rPr>
        <w:t>提供7×</w:t>
      </w:r>
      <w:r>
        <w:rPr>
          <w:rFonts w:hint="eastAsia"/>
          <w:color w:val="000000"/>
          <w:szCs w:val="21"/>
        </w:rPr>
        <w:t>2</w:t>
      </w:r>
      <w:r>
        <w:rPr>
          <w:color w:val="000000"/>
          <w:szCs w:val="21"/>
        </w:rPr>
        <w:t>4小时在线服务，</w:t>
      </w:r>
      <w:r>
        <w:rPr>
          <w:szCs w:val="21"/>
        </w:rPr>
        <w:t>设备发生故障时，投标人须在1小时内响应，提供电话或网络等技术支持。如以上技术支持无法解决设备故障，投标人需派遣</w:t>
      </w:r>
      <w:r>
        <w:rPr>
          <w:color w:val="000000"/>
          <w:szCs w:val="21"/>
        </w:rPr>
        <w:t>专业</w:t>
      </w:r>
      <w:r>
        <w:rPr>
          <w:szCs w:val="21"/>
        </w:rPr>
        <w:t>现场服务</w:t>
      </w:r>
      <w:r>
        <w:rPr>
          <w:color w:val="000000"/>
          <w:szCs w:val="21"/>
        </w:rPr>
        <w:t>工程</w:t>
      </w:r>
      <w:r>
        <w:rPr>
          <w:rFonts w:ascii="宋体" w:hAnsi="宋体"/>
          <w:color w:val="000000"/>
          <w:szCs w:val="21"/>
        </w:rPr>
        <w:t>师</w:t>
      </w:r>
      <w:r>
        <w:rPr>
          <w:rFonts w:hint="eastAsia" w:ascii="宋体" w:hAnsi="宋体"/>
          <w:szCs w:val="21"/>
        </w:rPr>
        <w:t>≤</w:t>
      </w:r>
      <w:r>
        <w:rPr>
          <w:rFonts w:hint="eastAsia"/>
          <w:szCs w:val="21"/>
        </w:rPr>
        <w:t>12</w:t>
      </w:r>
      <w:r>
        <w:rPr>
          <w:szCs w:val="21"/>
        </w:rPr>
        <w:t>小时内到达设备使用现场进行维修，排除故障。</w:t>
      </w:r>
      <w:r>
        <w:rPr>
          <w:color w:val="000000"/>
          <w:szCs w:val="21"/>
        </w:rPr>
        <w:t>保证机器开机率达到95%以上，若达不到开机率，则按1</w:t>
      </w:r>
      <w:r>
        <w:rPr>
          <w:rFonts w:ascii="宋体" w:hAnsi="宋体"/>
          <w:color w:val="000000"/>
          <w:szCs w:val="21"/>
        </w:rPr>
        <w:t>:</w:t>
      </w:r>
      <w:r>
        <w:rPr>
          <w:rFonts w:hint="eastAsia"/>
          <w:color w:val="000000"/>
          <w:szCs w:val="21"/>
        </w:rPr>
        <w:t>7</w:t>
      </w:r>
      <w:r>
        <w:rPr>
          <w:color w:val="000000"/>
          <w:szCs w:val="21"/>
        </w:rPr>
        <w:t>顺延保修期(即停机一天顺延保修期</w:t>
      </w:r>
      <w:r>
        <w:rPr>
          <w:rFonts w:hint="eastAsia"/>
          <w:color w:val="000000"/>
          <w:szCs w:val="21"/>
        </w:rPr>
        <w:t>7</w:t>
      </w:r>
      <w:r>
        <w:rPr>
          <w:color w:val="000000"/>
          <w:szCs w:val="21"/>
        </w:rPr>
        <w:t>天)。</w:t>
      </w:r>
    </w:p>
    <w:p>
      <w:pPr>
        <w:spacing w:line="360" w:lineRule="auto"/>
        <w:rPr>
          <w:rFonts w:ascii="宋体" w:hAnsi="宋体"/>
          <w:color w:val="000000"/>
          <w:szCs w:val="21"/>
        </w:rPr>
      </w:pPr>
      <w:r>
        <w:rPr>
          <w:rFonts w:ascii="宋体" w:hAnsi="宋体"/>
          <w:color w:val="000000"/>
          <w:szCs w:val="21"/>
        </w:rPr>
        <w:t>2</w:t>
      </w:r>
      <w:r>
        <w:rPr>
          <w:rFonts w:hint="eastAsia" w:ascii="宋体" w:hAnsi="宋体"/>
          <w:color w:val="000000"/>
          <w:szCs w:val="21"/>
        </w:rPr>
        <w:t>、当设备发生故障时，需要更换全部原厂零配件</w:t>
      </w:r>
    </w:p>
    <w:p>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）在零件齐备的情况下，中标人保证</w:t>
      </w:r>
      <w:r>
        <w:rPr>
          <w:rFonts w:ascii="宋体" w:hAnsi="宋体"/>
          <w:color w:val="000000"/>
          <w:szCs w:val="21"/>
        </w:rPr>
        <w:t xml:space="preserve"> 7</w:t>
      </w:r>
      <w:r>
        <w:rPr>
          <w:rFonts w:hint="eastAsia" w:ascii="宋体" w:hAnsi="宋体"/>
          <w:color w:val="000000"/>
          <w:szCs w:val="21"/>
        </w:rPr>
        <w:t>个工作日内完成小维修。</w:t>
      </w:r>
    </w:p>
    <w:p>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）在零件齐备的情况下，中标人保证</w:t>
      </w:r>
      <w:r>
        <w:rPr>
          <w:rFonts w:ascii="宋体" w:hAnsi="宋体"/>
          <w:color w:val="000000"/>
          <w:szCs w:val="21"/>
        </w:rPr>
        <w:t xml:space="preserve"> 15 </w:t>
      </w:r>
      <w:r>
        <w:rPr>
          <w:rFonts w:hint="eastAsia" w:ascii="宋体" w:hAnsi="宋体"/>
          <w:color w:val="000000"/>
          <w:szCs w:val="21"/>
        </w:rPr>
        <w:t>个工作日内完成大维修。</w:t>
      </w:r>
    </w:p>
    <w:p>
      <w:pPr>
        <w:pStyle w:val="2"/>
        <w:spacing w:before="43" w:line="278" w:lineRule="auto"/>
        <w:ind w:right="728"/>
      </w:pPr>
      <w:r>
        <w:rPr>
          <w:rFonts w:hint="eastAsia"/>
          <w:color w:val="000000"/>
        </w:rPr>
        <w:t>3、</w:t>
      </w:r>
      <w:r>
        <w:rPr>
          <w:rFonts w:hint="eastAsia"/>
          <w:spacing w:val="-7"/>
        </w:rPr>
        <w:t>本系统内</w:t>
      </w:r>
      <w:r>
        <w:rPr>
          <w:rFonts w:hint="eastAsia"/>
          <w:spacing w:val="-5"/>
        </w:rPr>
        <w:t>设备发生故障需要大维修时，中标人保证及时向采购人</w:t>
      </w:r>
      <w:r>
        <w:rPr>
          <w:rFonts w:hint="eastAsia"/>
          <w:spacing w:val="-4"/>
        </w:rPr>
        <w:t>提供备用品。</w:t>
      </w:r>
    </w:p>
    <w:p>
      <w:pPr>
        <w:spacing w:line="360" w:lineRule="auto"/>
        <w:rPr>
          <w:color w:val="000000"/>
          <w:szCs w:val="21"/>
          <w:shd w:val="clear" w:color="auto" w:fill="FFFFFF"/>
        </w:rPr>
      </w:pPr>
      <w:r>
        <w:rPr>
          <w:rFonts w:hint="eastAsia"/>
          <w:color w:val="000000"/>
          <w:szCs w:val="21"/>
        </w:rPr>
        <w:t>4</w:t>
      </w:r>
      <w:r>
        <w:rPr>
          <w:color w:val="000000"/>
          <w:szCs w:val="21"/>
        </w:rPr>
        <w:t>、人员保证：</w:t>
      </w:r>
      <w:r>
        <w:rPr>
          <w:rFonts w:hint="eastAsia"/>
          <w:szCs w:val="21"/>
        </w:rPr>
        <w:t>在用户所在省属区域须设立维修中心，拥有至少2名以上持奥林巴斯原厂授权工程师工作证的工程师, 以保证工程师的及时到达现场并提供有效的维修服务。要求投标人至少指定2名工程师负责本项目。（投标文件中提供工程师名单、联系方式及厂家授权工作证的服务资质证明文件）</w:t>
      </w:r>
    </w:p>
    <w:p>
      <w:pPr>
        <w:spacing w:line="360" w:lineRule="auto"/>
        <w:rPr>
          <w:szCs w:val="21"/>
          <w:shd w:val="clear" w:color="auto" w:fill="FFFFFF"/>
        </w:rPr>
      </w:pPr>
      <w:r>
        <w:rPr>
          <w:rFonts w:hint="eastAsia" w:ascii="宋体" w:hAnsi="宋体"/>
          <w:color w:val="000000"/>
          <w:szCs w:val="21"/>
        </w:rPr>
        <w:t>▲</w:t>
      </w:r>
      <w:r>
        <w:rPr>
          <w:rFonts w:hint="eastAsia"/>
          <w:color w:val="000000"/>
          <w:szCs w:val="21"/>
        </w:rPr>
        <w:t>5</w:t>
      </w:r>
      <w:r>
        <w:rPr>
          <w:color w:val="000000"/>
          <w:szCs w:val="21"/>
        </w:rPr>
        <w:t>、保修期内，</w:t>
      </w:r>
      <w:r>
        <w:rPr>
          <w:szCs w:val="21"/>
        </w:rPr>
        <w:t>投</w:t>
      </w:r>
      <w:r>
        <w:rPr>
          <w:color w:val="000000"/>
          <w:szCs w:val="21"/>
        </w:rPr>
        <w:t>标人负责解决采购人合同设备运行中产生的故障，故障维修不限次数且包含人工及零配件费用，所需的换件一律由</w:t>
      </w:r>
      <w:r>
        <w:rPr>
          <w:szCs w:val="21"/>
        </w:rPr>
        <w:t>投</w:t>
      </w:r>
      <w:r>
        <w:rPr>
          <w:color w:val="000000"/>
          <w:szCs w:val="21"/>
        </w:rPr>
        <w:t>标人负责更换，不再另行收取费用。</w:t>
      </w:r>
      <w:r>
        <w:rPr>
          <w:szCs w:val="21"/>
        </w:rPr>
        <w:t>全保(含所有</w:t>
      </w:r>
      <w:r>
        <w:rPr>
          <w:rFonts w:hint="eastAsia"/>
          <w:szCs w:val="21"/>
        </w:rPr>
        <w:t>零配件</w:t>
      </w:r>
      <w:r>
        <w:rPr>
          <w:szCs w:val="21"/>
        </w:rPr>
        <w:t>)，即合同</w:t>
      </w:r>
      <w:r>
        <w:rPr>
          <w:szCs w:val="21"/>
          <w:shd w:val="clear" w:color="auto" w:fill="FFFFFF"/>
        </w:rPr>
        <w:t>期内定期对设备进行保养，更换故障配件，不再另收取维修费、工时费、差旅费等费用。</w:t>
      </w:r>
    </w:p>
    <w:p>
      <w:pPr>
        <w:spacing w:line="360" w:lineRule="auto"/>
        <w:rPr>
          <w:color w:val="000000"/>
          <w:szCs w:val="21"/>
          <w:shd w:val="clear" w:color="auto" w:fill="FFFFFF"/>
        </w:rPr>
      </w:pPr>
      <w:r>
        <w:rPr>
          <w:rFonts w:hint="eastAsia"/>
          <w:color w:val="000000"/>
          <w:szCs w:val="21"/>
        </w:rPr>
        <w:t>6</w:t>
      </w:r>
      <w:r>
        <w:rPr>
          <w:color w:val="000000"/>
          <w:szCs w:val="21"/>
        </w:rPr>
        <w:t>、定期保养：</w:t>
      </w:r>
      <w:r>
        <w:rPr>
          <w:color w:val="000000"/>
          <w:szCs w:val="21"/>
          <w:shd w:val="clear" w:color="auto" w:fill="FFFFFF"/>
        </w:rPr>
        <w:t>保修期内</w:t>
      </w:r>
      <w:r>
        <w:rPr>
          <w:szCs w:val="21"/>
        </w:rPr>
        <w:t>投</w:t>
      </w:r>
      <w:r>
        <w:rPr>
          <w:color w:val="000000"/>
          <w:szCs w:val="21"/>
          <w:shd w:val="clear" w:color="auto" w:fill="FFFFFF"/>
        </w:rPr>
        <w:t>标人根据采购人的设备状况，至少每季度一次对设备进行免费保养（具体要求请见下文），保证设备各部件处于正常工作状态。每次维护保养完成后，须现场向采购人设备科提供详细的维护保养报告。</w:t>
      </w:r>
    </w:p>
    <w:p>
      <w:pPr>
        <w:spacing w:line="360" w:lineRule="auto"/>
        <w:rPr>
          <w:color w:val="000000"/>
          <w:szCs w:val="21"/>
        </w:rPr>
      </w:pPr>
      <w:r>
        <w:rPr>
          <w:rFonts w:hint="eastAsia"/>
          <w:color w:val="000000"/>
          <w:szCs w:val="21"/>
        </w:rPr>
        <w:t>7</w:t>
      </w:r>
      <w:r>
        <w:rPr>
          <w:color w:val="000000"/>
          <w:szCs w:val="21"/>
        </w:rPr>
        <w:t>、定期保养主要内容：设备的安全检查、机械或电气检查、影像质量检查、除尘保养、性能测试及校准、运行状态检查等，以及非紧急性质的预防性维护，确保系统能按照制造商的产品规格运行的其它维护。</w:t>
      </w:r>
    </w:p>
    <w:p>
      <w:pPr>
        <w:spacing w:line="360" w:lineRule="auto"/>
        <w:rPr>
          <w:color w:val="000000"/>
          <w:szCs w:val="21"/>
        </w:rPr>
      </w:pPr>
      <w:r>
        <w:rPr>
          <w:rFonts w:ascii="Arial" w:hAnsi="Arial" w:cs="Arial"/>
          <w:color w:val="000000"/>
          <w:szCs w:val="21"/>
        </w:rPr>
        <w:t>▲</w:t>
      </w:r>
      <w:r>
        <w:rPr>
          <w:rFonts w:hint="eastAsia"/>
          <w:color w:val="000000"/>
          <w:szCs w:val="21"/>
        </w:rPr>
        <w:t>8</w:t>
      </w:r>
      <w:r>
        <w:rPr>
          <w:color w:val="000000"/>
          <w:szCs w:val="21"/>
        </w:rPr>
        <w:t>、备件保证：设备出现配件或</w:t>
      </w:r>
      <w:r>
        <w:rPr>
          <w:rFonts w:hint="eastAsia"/>
          <w:color w:val="000000"/>
          <w:szCs w:val="21"/>
        </w:rPr>
        <w:t>镜子</w:t>
      </w:r>
      <w:r>
        <w:rPr>
          <w:color w:val="000000"/>
          <w:szCs w:val="21"/>
        </w:rPr>
        <w:t>故障时，必须提供相应的完好备用</w:t>
      </w:r>
      <w:r>
        <w:rPr>
          <w:rFonts w:hint="eastAsia"/>
          <w:color w:val="000000"/>
          <w:szCs w:val="21"/>
        </w:rPr>
        <w:t>镜子</w:t>
      </w:r>
      <w:r>
        <w:rPr>
          <w:color w:val="000000"/>
          <w:szCs w:val="21"/>
        </w:rPr>
        <w:t>供客户使用。</w:t>
      </w:r>
    </w:p>
    <w:p>
      <w:pPr>
        <w:spacing w:line="360" w:lineRule="auto"/>
        <w:rPr>
          <w:color w:val="000000"/>
          <w:szCs w:val="21"/>
        </w:rPr>
      </w:pPr>
      <w:r>
        <w:rPr>
          <w:rFonts w:hint="eastAsia"/>
          <w:color w:val="000000"/>
          <w:szCs w:val="21"/>
        </w:rPr>
        <w:t>9</w:t>
      </w:r>
      <w:r>
        <w:rPr>
          <w:color w:val="000000"/>
          <w:szCs w:val="21"/>
        </w:rPr>
        <w:t>、</w:t>
      </w:r>
      <w:r>
        <w:rPr>
          <w:color w:val="000000"/>
          <w:szCs w:val="21"/>
          <w:shd w:val="clear" w:color="auto" w:fill="FFFFFF"/>
        </w:rPr>
        <w:t>技术培训：</w:t>
      </w:r>
      <w:r>
        <w:rPr>
          <w:szCs w:val="21"/>
        </w:rPr>
        <w:t>投</w:t>
      </w:r>
      <w:r>
        <w:rPr>
          <w:color w:val="000000"/>
          <w:szCs w:val="21"/>
        </w:rPr>
        <w:t>标人定期对采购人使用科室相关人员进行设备操作和日常保养的培训（至少每半年一次），含实例介绍、使用注意事项及软件更新的培训等，培训资料留存使用科室。</w:t>
      </w:r>
    </w:p>
    <w:p>
      <w:pPr>
        <w:spacing w:line="360" w:lineRule="auto"/>
        <w:rPr>
          <w:color w:val="000000"/>
          <w:szCs w:val="21"/>
          <w:shd w:val="clear" w:color="auto" w:fill="FFFFFF"/>
        </w:rPr>
      </w:pPr>
      <w:r>
        <w:rPr>
          <w:rFonts w:hint="eastAsia"/>
          <w:color w:val="000000"/>
          <w:szCs w:val="21"/>
          <w:shd w:val="clear" w:color="auto" w:fill="FFFFFF"/>
        </w:rPr>
        <w:t>10、保证为该设备提供5年维修用备件服务和终身提供售后服务的能力，并保证有在48小时内提供备品备件的能力，合同期内设备发生的维修备件一般情况下24小时到达医院，最长不超过15个工作日。</w:t>
      </w:r>
    </w:p>
    <w:p>
      <w:pPr>
        <w:spacing w:line="360" w:lineRule="auto"/>
        <w:rPr>
          <w:color w:val="000000"/>
          <w:szCs w:val="21"/>
        </w:rPr>
      </w:pPr>
      <w:r>
        <w:rPr>
          <w:rFonts w:hint="eastAsia"/>
          <w:color w:val="000000"/>
          <w:szCs w:val="21"/>
        </w:rPr>
        <w:t>11</w:t>
      </w:r>
      <w:r>
        <w:rPr>
          <w:color w:val="000000"/>
          <w:szCs w:val="21"/>
        </w:rPr>
        <w:t>、软硬件升级：</w:t>
      </w:r>
      <w:r>
        <w:rPr>
          <w:szCs w:val="21"/>
        </w:rPr>
        <w:t>投</w:t>
      </w:r>
      <w:r>
        <w:rPr>
          <w:color w:val="000000"/>
          <w:szCs w:val="21"/>
        </w:rPr>
        <w:t>标人能及时合法获取原厂系统安全性完善性软硬件升级通知并免费提供原厂系统安全性完善性软硬件升级服务，含无限次技术应用在线支持。</w:t>
      </w:r>
    </w:p>
    <w:p>
      <w:pPr>
        <w:spacing w:line="360" w:lineRule="auto"/>
        <w:rPr>
          <w:color w:val="000000"/>
          <w:szCs w:val="21"/>
        </w:rPr>
      </w:pPr>
      <w:r>
        <w:rPr>
          <w:rFonts w:hint="eastAsia" w:ascii="宋体" w:hAnsi="宋体"/>
          <w:color w:val="000000"/>
          <w:szCs w:val="21"/>
        </w:rPr>
        <w:t>★</w:t>
      </w:r>
      <w:r>
        <w:rPr>
          <w:rFonts w:hint="eastAsia"/>
          <w:color w:val="000000"/>
          <w:szCs w:val="21"/>
        </w:rPr>
        <w:t>12、免费解决设备入保前的故障，不额外收取费用。</w:t>
      </w:r>
    </w:p>
    <w:p>
      <w:pPr>
        <w:spacing w:line="360" w:lineRule="auto"/>
        <w:rPr>
          <w:color w:val="000000"/>
          <w:szCs w:val="21"/>
        </w:rPr>
      </w:pPr>
      <w:r>
        <w:rPr>
          <w:rFonts w:hint="eastAsia"/>
          <w:color w:val="000000"/>
          <w:szCs w:val="21"/>
        </w:rPr>
        <w:t>13</w:t>
      </w:r>
      <w:r>
        <w:rPr>
          <w:color w:val="000000"/>
          <w:szCs w:val="21"/>
        </w:rPr>
        <w:t>、若</w:t>
      </w:r>
      <w:r>
        <w:rPr>
          <w:szCs w:val="21"/>
        </w:rPr>
        <w:t>投</w:t>
      </w:r>
      <w:r>
        <w:rPr>
          <w:color w:val="000000"/>
          <w:szCs w:val="21"/>
        </w:rPr>
        <w:t>标人在响应后未能按照规定时间内及时进行维修，采购人保留请第三方维修或单方终止合同的权利。</w:t>
      </w:r>
    </w:p>
    <w:p>
      <w:pPr>
        <w:spacing w:line="360" w:lineRule="auto"/>
        <w:rPr>
          <w:color w:val="000000"/>
          <w:szCs w:val="21"/>
        </w:rPr>
      </w:pPr>
      <w:r>
        <w:rPr>
          <w:color w:val="000000"/>
          <w:szCs w:val="21"/>
        </w:rPr>
        <w:t>1</w:t>
      </w:r>
      <w:r>
        <w:rPr>
          <w:rFonts w:hint="eastAsia"/>
          <w:color w:val="000000"/>
          <w:szCs w:val="21"/>
        </w:rPr>
        <w:t>4</w:t>
      </w:r>
      <w:r>
        <w:rPr>
          <w:color w:val="000000"/>
          <w:szCs w:val="21"/>
        </w:rPr>
        <w:t>、</w:t>
      </w:r>
      <w:r>
        <w:rPr>
          <w:szCs w:val="21"/>
        </w:rPr>
        <w:t>投</w:t>
      </w:r>
      <w:r>
        <w:rPr>
          <w:color w:val="000000"/>
          <w:szCs w:val="21"/>
        </w:rPr>
        <w:t>标人若能提供更多的优惠服务，请在投标文件中详细列明。</w:t>
      </w:r>
    </w:p>
    <w:p>
      <w:pPr>
        <w:spacing w:line="276" w:lineRule="auto"/>
        <w:rPr>
          <w:rFonts w:cs="Arial"/>
          <w:szCs w:val="21"/>
        </w:rPr>
      </w:pPr>
      <w:r>
        <w:rPr>
          <w:rFonts w:hint="eastAsia" w:cs="Arial"/>
          <w:b/>
          <w:szCs w:val="21"/>
        </w:rPr>
        <w:t>二、付款方式：</w:t>
      </w:r>
      <w:r>
        <w:rPr>
          <w:rFonts w:hint="eastAsia" w:cs="Arial"/>
          <w:szCs w:val="21"/>
        </w:rPr>
        <w:t>合同签订后，</w:t>
      </w:r>
      <w:r>
        <w:rPr>
          <w:rFonts w:cs="Arial"/>
          <w:szCs w:val="21"/>
        </w:rPr>
        <w:t>1</w:t>
      </w:r>
      <w:r>
        <w:rPr>
          <w:rFonts w:hint="eastAsia" w:cs="Arial"/>
          <w:szCs w:val="21"/>
        </w:rPr>
        <w:t>个月内支付合同标的额9</w:t>
      </w:r>
      <w:r>
        <w:rPr>
          <w:rFonts w:cs="Arial"/>
          <w:szCs w:val="21"/>
        </w:rPr>
        <w:t>5</w:t>
      </w:r>
      <w:r>
        <w:rPr>
          <w:rFonts w:hint="eastAsia" w:cs="Arial"/>
          <w:szCs w:val="21"/>
        </w:rPr>
        <w:t>%，余5%作为履约保证金在保修期结束后当月支付。</w:t>
      </w:r>
    </w:p>
    <w:p>
      <w:pPr>
        <w:spacing w:line="276" w:lineRule="auto"/>
        <w:rPr>
          <w:rFonts w:cs="Arial"/>
          <w:szCs w:val="21"/>
        </w:rPr>
      </w:pPr>
    </w:p>
    <w:p>
      <w:pPr>
        <w:spacing w:line="276" w:lineRule="auto"/>
        <w:rPr>
          <w:rFonts w:cs="Arial"/>
          <w:szCs w:val="21"/>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7</w:t>
      </w:r>
      <w:r>
        <w:rPr>
          <w:rFonts w:hint="eastAsia" w:ascii="宋体" w:hAnsi="宋体" w:eastAsia="宋体"/>
          <w:sz w:val="24"/>
        </w:rPr>
        <w:t xml:space="preserve">：口腔门诊器械包 </w:t>
      </w:r>
      <w:r>
        <w:rPr>
          <w:rFonts w:ascii="宋体" w:hAnsi="宋体" w:eastAsia="宋体"/>
          <w:sz w:val="24"/>
        </w:rPr>
        <w:t>2</w:t>
      </w:r>
      <w:r>
        <w:rPr>
          <w:rFonts w:hint="eastAsia" w:ascii="宋体" w:hAnsi="宋体" w:eastAsia="宋体"/>
          <w:sz w:val="24"/>
        </w:rPr>
        <w:t>套    限价3万元</w:t>
      </w:r>
    </w:p>
    <w:p>
      <w:pPr>
        <w:spacing w:line="276" w:lineRule="auto"/>
        <w:rPr>
          <w:rFonts w:ascii="Calibri" w:hAnsi="Calibri"/>
          <w:b/>
          <w:bCs/>
          <w:szCs w:val="21"/>
        </w:rPr>
      </w:pPr>
    </w:p>
    <w:p>
      <w:pPr>
        <w:numPr>
          <w:ilvl w:val="0"/>
          <w:numId w:val="12"/>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13"/>
        </w:numPr>
        <w:spacing w:line="276" w:lineRule="auto"/>
        <w:rPr>
          <w:rFonts w:ascii="Calibri" w:hAnsi="Calibri"/>
          <w:szCs w:val="21"/>
        </w:rPr>
      </w:pPr>
      <w:r>
        <w:rPr>
          <w:rFonts w:hint="eastAsia" w:ascii="Calibri" w:hAnsi="Calibri"/>
          <w:szCs w:val="21"/>
        </w:rPr>
        <w:t>名称：口腔门诊器械包</w:t>
      </w:r>
    </w:p>
    <w:p>
      <w:pPr>
        <w:numPr>
          <w:ilvl w:val="0"/>
          <w:numId w:val="13"/>
        </w:numPr>
        <w:spacing w:line="276" w:lineRule="auto"/>
        <w:rPr>
          <w:rFonts w:ascii="Calibri" w:hAnsi="Calibri"/>
          <w:szCs w:val="21"/>
        </w:rPr>
      </w:pPr>
      <w:r>
        <w:rPr>
          <w:rFonts w:hint="eastAsia" w:ascii="Calibri" w:hAnsi="Calibri"/>
          <w:szCs w:val="21"/>
        </w:rPr>
        <w:t>数量：</w:t>
      </w:r>
      <w:r>
        <w:rPr>
          <w:rFonts w:ascii="Calibri" w:hAnsi="Calibri"/>
          <w:szCs w:val="21"/>
        </w:rPr>
        <w:t>2</w:t>
      </w:r>
      <w:r>
        <w:rPr>
          <w:rFonts w:hint="eastAsia" w:ascii="Calibri" w:hAnsi="Calibri"/>
          <w:szCs w:val="21"/>
        </w:rPr>
        <w:t>套</w:t>
      </w:r>
    </w:p>
    <w:p>
      <w:pPr>
        <w:numPr>
          <w:ilvl w:val="0"/>
          <w:numId w:val="13"/>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12"/>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14"/>
        </w:numPr>
        <w:tabs>
          <w:tab w:val="left" w:pos="360"/>
        </w:tabs>
        <w:spacing w:line="360" w:lineRule="exact"/>
        <w:rPr>
          <w:rFonts w:ascii="Calibri" w:hAnsi="Calibri"/>
        </w:rPr>
      </w:pPr>
      <w:r>
        <w:rPr>
          <w:rFonts w:hint="eastAsia" w:ascii="Calibri" w:hAnsi="Calibri"/>
        </w:rPr>
        <w:t>口镜柄：≥135mm</w:t>
      </w:r>
    </w:p>
    <w:p>
      <w:pPr>
        <w:widowControl/>
        <w:numPr>
          <w:ilvl w:val="0"/>
          <w:numId w:val="14"/>
        </w:numPr>
        <w:tabs>
          <w:tab w:val="left" w:pos="360"/>
        </w:tabs>
        <w:spacing w:line="360" w:lineRule="exact"/>
        <w:rPr>
          <w:rFonts w:ascii="Calibri" w:hAnsi="Calibri"/>
        </w:rPr>
      </w:pPr>
      <w:r>
        <w:rPr>
          <w:rFonts w:hint="eastAsia" w:ascii="Calibri" w:hAnsi="Calibri"/>
        </w:rPr>
        <w:t>镀铑口镜：直径≥24mm</w:t>
      </w:r>
    </w:p>
    <w:p>
      <w:pPr>
        <w:widowControl/>
        <w:numPr>
          <w:ilvl w:val="0"/>
          <w:numId w:val="14"/>
        </w:numPr>
        <w:tabs>
          <w:tab w:val="left" w:pos="360"/>
        </w:tabs>
        <w:spacing w:line="360" w:lineRule="exact"/>
        <w:rPr>
          <w:rFonts w:ascii="Calibri" w:hAnsi="Calibri"/>
        </w:rPr>
      </w:pPr>
      <w:r>
        <w:rPr>
          <w:rFonts w:hint="eastAsia" w:ascii="Calibri" w:hAnsi="Calibri"/>
        </w:rPr>
        <w:t>牙周刻度探针，单头≥155mm</w:t>
      </w:r>
    </w:p>
    <w:p>
      <w:pPr>
        <w:widowControl/>
        <w:numPr>
          <w:ilvl w:val="0"/>
          <w:numId w:val="14"/>
        </w:numPr>
        <w:tabs>
          <w:tab w:val="left" w:pos="360"/>
        </w:tabs>
        <w:spacing w:line="360" w:lineRule="exact"/>
        <w:rPr>
          <w:rFonts w:ascii="Calibri" w:hAnsi="Calibri"/>
        </w:rPr>
      </w:pPr>
      <w:r>
        <w:rPr>
          <w:rFonts w:hint="eastAsia" w:ascii="Calibri" w:hAnsi="Calibri"/>
        </w:rPr>
        <w:t>骨膜分离器：≥171mm</w:t>
      </w:r>
    </w:p>
    <w:p>
      <w:pPr>
        <w:widowControl/>
        <w:numPr>
          <w:ilvl w:val="0"/>
          <w:numId w:val="14"/>
        </w:numPr>
        <w:tabs>
          <w:tab w:val="left" w:pos="360"/>
        </w:tabs>
        <w:spacing w:line="360" w:lineRule="exact"/>
        <w:rPr>
          <w:rFonts w:ascii="Calibri" w:hAnsi="Calibri"/>
        </w:rPr>
      </w:pPr>
      <w:r>
        <w:rPr>
          <w:rFonts w:hint="eastAsia" w:ascii="Calibri" w:hAnsi="Calibri"/>
        </w:rPr>
        <w:t>骨膜分离器：≥171mm</w:t>
      </w:r>
    </w:p>
    <w:p>
      <w:pPr>
        <w:widowControl/>
        <w:numPr>
          <w:ilvl w:val="0"/>
          <w:numId w:val="14"/>
        </w:numPr>
        <w:tabs>
          <w:tab w:val="left" w:pos="360"/>
        </w:tabs>
        <w:spacing w:line="360" w:lineRule="exact"/>
        <w:rPr>
          <w:rFonts w:ascii="Calibri" w:hAnsi="Calibri"/>
        </w:rPr>
      </w:pPr>
      <w:r>
        <w:rPr>
          <w:rFonts w:hint="eastAsia" w:ascii="Calibri" w:hAnsi="Calibri"/>
        </w:rPr>
        <w:t xml:space="preserve">骨刮器：≥171mm  </w:t>
      </w:r>
    </w:p>
    <w:p>
      <w:pPr>
        <w:widowControl/>
        <w:numPr>
          <w:ilvl w:val="0"/>
          <w:numId w:val="14"/>
        </w:numPr>
        <w:tabs>
          <w:tab w:val="left" w:pos="360"/>
        </w:tabs>
        <w:spacing w:line="360" w:lineRule="exact"/>
        <w:rPr>
          <w:rFonts w:ascii="Calibri" w:hAnsi="Calibri"/>
        </w:rPr>
      </w:pPr>
      <w:r>
        <w:rPr>
          <w:rFonts w:hint="eastAsia" w:ascii="Calibri" w:hAnsi="Calibri"/>
        </w:rPr>
        <w:t>手术刀柄：≥158mm</w:t>
      </w:r>
    </w:p>
    <w:p>
      <w:pPr>
        <w:widowControl/>
        <w:numPr>
          <w:ilvl w:val="0"/>
          <w:numId w:val="14"/>
        </w:numPr>
        <w:tabs>
          <w:tab w:val="left" w:pos="360"/>
        </w:tabs>
        <w:spacing w:line="360" w:lineRule="exact"/>
        <w:rPr>
          <w:rFonts w:ascii="Calibri" w:hAnsi="Calibri"/>
        </w:rPr>
      </w:pPr>
      <w:r>
        <w:rPr>
          <w:rFonts w:hint="eastAsia" w:ascii="Calibri" w:hAnsi="Calibri"/>
        </w:rPr>
        <w:t>外科刮匙≥：171mm，≥2.7mm</w:t>
      </w:r>
    </w:p>
    <w:p>
      <w:pPr>
        <w:widowControl/>
        <w:numPr>
          <w:ilvl w:val="0"/>
          <w:numId w:val="14"/>
        </w:numPr>
        <w:tabs>
          <w:tab w:val="left" w:pos="360"/>
        </w:tabs>
        <w:spacing w:line="360" w:lineRule="exact"/>
        <w:rPr>
          <w:rFonts w:ascii="Calibri" w:hAnsi="Calibri"/>
        </w:rPr>
      </w:pPr>
      <w:r>
        <w:rPr>
          <w:rFonts w:hint="eastAsia" w:ascii="Calibri" w:hAnsi="Calibri"/>
        </w:rPr>
        <w:t>持针钳（金柄）：≥140mm</w:t>
      </w:r>
    </w:p>
    <w:p>
      <w:pPr>
        <w:widowControl/>
        <w:numPr>
          <w:ilvl w:val="0"/>
          <w:numId w:val="14"/>
        </w:numPr>
        <w:tabs>
          <w:tab w:val="left" w:pos="360"/>
        </w:tabs>
        <w:spacing w:line="360" w:lineRule="exact"/>
        <w:rPr>
          <w:rFonts w:ascii="Calibri" w:hAnsi="Calibri"/>
        </w:rPr>
      </w:pPr>
      <w:r>
        <w:rPr>
          <w:rFonts w:hint="eastAsia" w:ascii="Calibri" w:hAnsi="Calibri"/>
        </w:rPr>
        <w:t>组织镊：≥120mm</w:t>
      </w:r>
    </w:p>
    <w:p>
      <w:pPr>
        <w:widowControl/>
        <w:numPr>
          <w:ilvl w:val="0"/>
          <w:numId w:val="14"/>
        </w:numPr>
        <w:tabs>
          <w:tab w:val="left" w:pos="360"/>
        </w:tabs>
        <w:spacing w:line="360" w:lineRule="exact"/>
        <w:rPr>
          <w:rFonts w:ascii="Calibri" w:hAnsi="Calibri"/>
        </w:rPr>
      </w:pPr>
      <w:r>
        <w:rPr>
          <w:rFonts w:hint="eastAsia" w:ascii="Calibri" w:hAnsi="Calibri"/>
        </w:rPr>
        <w:t>止血钳（弯）：≥125mm</w:t>
      </w:r>
    </w:p>
    <w:p>
      <w:pPr>
        <w:widowControl/>
        <w:numPr>
          <w:ilvl w:val="0"/>
          <w:numId w:val="14"/>
        </w:numPr>
        <w:tabs>
          <w:tab w:val="left" w:pos="360"/>
        </w:tabs>
        <w:spacing w:line="360" w:lineRule="exact"/>
        <w:rPr>
          <w:rFonts w:ascii="Calibri" w:hAnsi="Calibri"/>
        </w:rPr>
      </w:pPr>
      <w:r>
        <w:rPr>
          <w:rFonts w:hint="eastAsia" w:ascii="Calibri" w:hAnsi="Calibri"/>
        </w:rPr>
        <w:t>手术剪：≥130mm</w:t>
      </w:r>
    </w:p>
    <w:p>
      <w:pPr>
        <w:widowControl/>
        <w:numPr>
          <w:ilvl w:val="0"/>
          <w:numId w:val="14"/>
        </w:numPr>
        <w:tabs>
          <w:tab w:val="left" w:pos="360"/>
        </w:tabs>
        <w:spacing w:line="360" w:lineRule="exact"/>
        <w:rPr>
          <w:rFonts w:ascii="Calibri" w:hAnsi="Calibri"/>
        </w:rPr>
      </w:pPr>
      <w:r>
        <w:rPr>
          <w:rFonts w:hint="eastAsia" w:ascii="Calibri" w:hAnsi="Calibri"/>
        </w:rPr>
        <w:t>骨粉小碗：≥60mm</w:t>
      </w:r>
    </w:p>
    <w:p>
      <w:pPr>
        <w:widowControl/>
        <w:numPr>
          <w:ilvl w:val="0"/>
          <w:numId w:val="14"/>
        </w:numPr>
        <w:tabs>
          <w:tab w:val="left" w:pos="360"/>
        </w:tabs>
        <w:spacing w:line="360" w:lineRule="exact"/>
        <w:rPr>
          <w:rFonts w:ascii="Calibri" w:hAnsi="Calibri"/>
        </w:rPr>
      </w:pPr>
      <w:r>
        <w:rPr>
          <w:rFonts w:hint="eastAsia" w:ascii="Calibri" w:hAnsi="Calibri"/>
        </w:rPr>
        <w:t>颊面拉钩：≥155mm</w:t>
      </w:r>
    </w:p>
    <w:p>
      <w:pPr>
        <w:widowControl/>
        <w:numPr>
          <w:ilvl w:val="0"/>
          <w:numId w:val="14"/>
        </w:numPr>
        <w:tabs>
          <w:tab w:val="left" w:pos="360"/>
        </w:tabs>
        <w:spacing w:line="360" w:lineRule="exact"/>
        <w:rPr>
          <w:rFonts w:ascii="Calibri" w:hAnsi="Calibri"/>
        </w:rPr>
      </w:pPr>
      <w:r>
        <w:rPr>
          <w:rFonts w:hint="eastAsia" w:ascii="Calibri" w:hAnsi="Calibri"/>
        </w:rPr>
        <w:t>器械盒+器械夹：275 x 180 x 35mm</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口镜柄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镀铑口镜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 牙周刻度探针</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骨膜分离器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5</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骨膜分离器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骨刮器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手术刀柄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8</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外科刮匙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9</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持针钳（金柄）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10</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组织镊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 止血钳（弯）</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手术剪</w:t>
            </w:r>
            <w:r>
              <w:rPr>
                <w:rFonts w:ascii="宋体" w:hAnsi="宋体"/>
              </w:rPr>
              <w:t xml:space="preserve">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 骨粉小碗</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颊面拉钩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15</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器械盒+器械夹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8</w:t>
      </w:r>
      <w:r>
        <w:rPr>
          <w:rFonts w:hint="eastAsia" w:ascii="宋体" w:hAnsi="宋体" w:eastAsia="宋体"/>
          <w:sz w:val="24"/>
        </w:rPr>
        <w:t xml:space="preserve">：牙科种植手机 </w:t>
      </w:r>
      <w:r>
        <w:rPr>
          <w:rFonts w:ascii="宋体" w:hAnsi="宋体" w:eastAsia="宋体"/>
          <w:sz w:val="24"/>
        </w:rPr>
        <w:t>1</w:t>
      </w:r>
      <w:r>
        <w:rPr>
          <w:rFonts w:hint="eastAsia" w:ascii="宋体" w:hAnsi="宋体" w:eastAsia="宋体"/>
          <w:sz w:val="24"/>
        </w:rPr>
        <w:t>个    限价</w:t>
      </w:r>
      <w:r>
        <w:rPr>
          <w:rFonts w:ascii="宋体" w:hAnsi="宋体" w:eastAsia="宋体"/>
          <w:sz w:val="24"/>
        </w:rPr>
        <w:t>2</w:t>
      </w:r>
      <w:r>
        <w:rPr>
          <w:rFonts w:hint="eastAsia" w:ascii="宋体" w:hAnsi="宋体" w:eastAsia="宋体"/>
          <w:sz w:val="24"/>
        </w:rPr>
        <w:t>万元</w:t>
      </w:r>
    </w:p>
    <w:p>
      <w:pPr>
        <w:spacing w:line="276" w:lineRule="auto"/>
        <w:rPr>
          <w:rFonts w:ascii="Calibri" w:hAnsi="Calibri"/>
          <w:b/>
          <w:bCs/>
          <w:szCs w:val="21"/>
        </w:rPr>
      </w:pPr>
    </w:p>
    <w:p>
      <w:pPr>
        <w:numPr>
          <w:ilvl w:val="0"/>
          <w:numId w:val="15"/>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16"/>
        </w:numPr>
        <w:spacing w:line="276" w:lineRule="auto"/>
        <w:rPr>
          <w:rFonts w:ascii="Calibri" w:hAnsi="Calibri"/>
          <w:szCs w:val="21"/>
        </w:rPr>
      </w:pPr>
      <w:r>
        <w:rPr>
          <w:rFonts w:hint="eastAsia" w:ascii="Calibri" w:hAnsi="Calibri"/>
          <w:szCs w:val="21"/>
        </w:rPr>
        <w:t>名称：牙科种植手机</w:t>
      </w:r>
    </w:p>
    <w:p>
      <w:pPr>
        <w:numPr>
          <w:ilvl w:val="0"/>
          <w:numId w:val="16"/>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个</w:t>
      </w:r>
    </w:p>
    <w:p>
      <w:pPr>
        <w:numPr>
          <w:ilvl w:val="0"/>
          <w:numId w:val="16"/>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15"/>
        </w:numPr>
        <w:tabs>
          <w:tab w:val="left" w:pos="540"/>
        </w:tabs>
        <w:spacing w:line="276" w:lineRule="auto"/>
        <w:rPr>
          <w:rFonts w:ascii="Calibri" w:hAnsi="Calibri"/>
          <w:szCs w:val="21"/>
        </w:rPr>
      </w:pPr>
      <w:r>
        <w:rPr>
          <w:rFonts w:hint="eastAsia" w:ascii="Calibri" w:hAnsi="Calibri"/>
          <w:b/>
          <w:szCs w:val="21"/>
        </w:rPr>
        <w:t>主要技术要求（达到或优于）</w:t>
      </w:r>
    </w:p>
    <w:p>
      <w:pPr>
        <w:tabs>
          <w:tab w:val="left" w:pos="420"/>
          <w:tab w:val="left" w:pos="540"/>
        </w:tabs>
        <w:spacing w:line="276" w:lineRule="auto"/>
        <w:rPr>
          <w:rFonts w:ascii="Calibri" w:hAnsi="Calibri"/>
        </w:rPr>
      </w:pPr>
      <w:r>
        <w:rPr>
          <w:rFonts w:hint="eastAsia" w:ascii="Calibri" w:hAnsi="Calibri"/>
        </w:rPr>
        <w:t>用途：应用于牙科种植手术。</w:t>
      </w:r>
    </w:p>
    <w:p>
      <w:pPr>
        <w:widowControl/>
        <w:numPr>
          <w:ilvl w:val="0"/>
          <w:numId w:val="17"/>
        </w:numPr>
        <w:tabs>
          <w:tab w:val="left" w:pos="360"/>
        </w:tabs>
        <w:spacing w:line="360" w:lineRule="exact"/>
        <w:rPr>
          <w:rFonts w:ascii="Calibri" w:hAnsi="Calibri"/>
        </w:rPr>
      </w:pPr>
      <w:r>
        <w:rPr>
          <w:rFonts w:hint="eastAsia" w:ascii="Calibri" w:hAnsi="Calibri"/>
        </w:rPr>
        <w:t>传动比20:1</w:t>
      </w:r>
    </w:p>
    <w:p>
      <w:pPr>
        <w:widowControl/>
        <w:numPr>
          <w:ilvl w:val="0"/>
          <w:numId w:val="17"/>
        </w:numPr>
        <w:tabs>
          <w:tab w:val="left" w:pos="360"/>
        </w:tabs>
        <w:spacing w:line="360" w:lineRule="exact"/>
        <w:rPr>
          <w:rFonts w:ascii="Calibri" w:hAnsi="Calibri"/>
        </w:rPr>
      </w:pPr>
      <w:r>
        <w:rPr>
          <w:rFonts w:hint="eastAsia" w:ascii="Calibri" w:hAnsi="Calibri"/>
        </w:rPr>
        <w:t>可配合三通管内外给水</w:t>
      </w:r>
    </w:p>
    <w:p>
      <w:pPr>
        <w:widowControl/>
        <w:numPr>
          <w:ilvl w:val="0"/>
          <w:numId w:val="17"/>
        </w:numPr>
        <w:tabs>
          <w:tab w:val="left" w:pos="360"/>
        </w:tabs>
        <w:spacing w:line="360" w:lineRule="exact"/>
        <w:rPr>
          <w:rFonts w:ascii="Calibri" w:hAnsi="Calibri"/>
        </w:rPr>
      </w:pPr>
      <w:r>
        <w:rPr>
          <w:rFonts w:hint="eastAsia" w:ascii="Calibri" w:hAnsi="Calibri"/>
        </w:rPr>
        <w:t>机头六角夹持系统按压式</w:t>
      </w:r>
    </w:p>
    <w:p>
      <w:pPr>
        <w:widowControl/>
        <w:numPr>
          <w:ilvl w:val="0"/>
          <w:numId w:val="17"/>
        </w:numPr>
        <w:tabs>
          <w:tab w:val="left" w:pos="360"/>
        </w:tabs>
        <w:spacing w:line="360" w:lineRule="exact"/>
        <w:rPr>
          <w:rFonts w:ascii="Calibri" w:hAnsi="Calibri"/>
        </w:rPr>
      </w:pPr>
      <w:r>
        <w:rPr>
          <w:rFonts w:hint="eastAsia" w:ascii="Calibri" w:hAnsi="Calibri"/>
        </w:rPr>
        <w:t>接头系符合标注：ISO 3964</w:t>
      </w:r>
    </w:p>
    <w:p>
      <w:pPr>
        <w:widowControl/>
        <w:numPr>
          <w:ilvl w:val="0"/>
          <w:numId w:val="17"/>
        </w:numPr>
        <w:tabs>
          <w:tab w:val="left" w:pos="360"/>
        </w:tabs>
        <w:spacing w:line="360" w:lineRule="exact"/>
        <w:rPr>
          <w:rFonts w:ascii="Calibri" w:hAnsi="Calibri"/>
        </w:rPr>
      </w:pPr>
      <w:r>
        <w:rPr>
          <w:rFonts w:hint="eastAsia" w:ascii="Calibri" w:hAnsi="Calibri"/>
        </w:rPr>
        <w:t xml:space="preserve">具有内部冷却系统  </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说明书/保修卡</w:t>
            </w:r>
            <w:r>
              <w:rPr>
                <w:rFonts w:ascii="宋体" w:hAnsi="宋体"/>
              </w:rPr>
              <w:t>/</w:t>
            </w:r>
            <w:r>
              <w:rPr>
                <w:rFonts w:hint="eastAsia" w:ascii="宋体" w:hAnsi="宋体"/>
              </w:rPr>
              <w:t>合格证</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rFonts w:ascii="Calibri" w:hAnsi="Calibri"/>
        </w:rPr>
      </w:pPr>
    </w:p>
    <w:p>
      <w:pPr>
        <w:spacing w:line="276" w:lineRule="auto"/>
        <w:jc w:val="left"/>
        <w:rPr>
          <w:rFonts w:ascii="Calibri" w:hAnsi="Calibri"/>
        </w:rPr>
      </w:pPr>
    </w:p>
    <w:p>
      <w:pPr>
        <w:pStyle w:val="5"/>
        <w:rPr>
          <w:rFonts w:ascii="宋体" w:hAnsi="宋体" w:eastAsia="宋体"/>
          <w:sz w:val="24"/>
        </w:rPr>
      </w:pPr>
      <w:r>
        <w:rPr>
          <w:rFonts w:hint="eastAsia" w:ascii="宋体" w:hAnsi="宋体" w:eastAsia="宋体"/>
          <w:sz w:val="24"/>
        </w:rPr>
        <w:t>包</w:t>
      </w:r>
      <w:r>
        <w:rPr>
          <w:rFonts w:ascii="宋体" w:hAnsi="宋体" w:eastAsia="宋体"/>
          <w:sz w:val="24"/>
        </w:rPr>
        <w:t>9</w:t>
      </w:r>
      <w:r>
        <w:rPr>
          <w:rFonts w:hint="eastAsia" w:ascii="宋体" w:hAnsi="宋体" w:eastAsia="宋体"/>
          <w:sz w:val="24"/>
        </w:rPr>
        <w:t xml:space="preserve">：移动涡轮机 </w:t>
      </w:r>
      <w:r>
        <w:rPr>
          <w:rFonts w:ascii="宋体" w:hAnsi="宋体" w:eastAsia="宋体"/>
          <w:sz w:val="24"/>
        </w:rPr>
        <w:t>1</w:t>
      </w:r>
      <w:r>
        <w:rPr>
          <w:rFonts w:hint="eastAsia" w:ascii="宋体" w:hAnsi="宋体" w:eastAsia="宋体"/>
          <w:sz w:val="24"/>
        </w:rPr>
        <w:t>台    限价</w:t>
      </w:r>
      <w:r>
        <w:rPr>
          <w:rFonts w:ascii="宋体" w:hAnsi="宋体" w:eastAsia="宋体"/>
          <w:sz w:val="24"/>
        </w:rPr>
        <w:t>3</w:t>
      </w:r>
      <w:r>
        <w:rPr>
          <w:rFonts w:hint="eastAsia" w:ascii="宋体" w:hAnsi="宋体" w:eastAsia="宋体"/>
          <w:sz w:val="24"/>
        </w:rPr>
        <w:t>万元</w:t>
      </w:r>
    </w:p>
    <w:p>
      <w:pPr>
        <w:spacing w:line="276" w:lineRule="auto"/>
        <w:rPr>
          <w:rFonts w:ascii="Calibri" w:hAnsi="Calibri"/>
          <w:b/>
          <w:bCs/>
          <w:szCs w:val="21"/>
        </w:rPr>
      </w:pPr>
    </w:p>
    <w:p>
      <w:pPr>
        <w:numPr>
          <w:ilvl w:val="0"/>
          <w:numId w:val="18"/>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19"/>
        </w:numPr>
        <w:spacing w:line="276" w:lineRule="auto"/>
        <w:rPr>
          <w:rFonts w:ascii="Calibri" w:hAnsi="Calibri"/>
          <w:szCs w:val="21"/>
        </w:rPr>
      </w:pPr>
      <w:r>
        <w:rPr>
          <w:rFonts w:hint="eastAsia" w:ascii="Calibri" w:hAnsi="Calibri"/>
          <w:szCs w:val="21"/>
        </w:rPr>
        <w:t>名称：移动涡轮机</w:t>
      </w:r>
    </w:p>
    <w:p>
      <w:pPr>
        <w:numPr>
          <w:ilvl w:val="0"/>
          <w:numId w:val="19"/>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台</w:t>
      </w:r>
    </w:p>
    <w:p>
      <w:pPr>
        <w:numPr>
          <w:ilvl w:val="0"/>
          <w:numId w:val="19"/>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18"/>
        </w:numPr>
        <w:tabs>
          <w:tab w:val="left" w:pos="540"/>
        </w:tabs>
        <w:spacing w:line="276" w:lineRule="auto"/>
        <w:rPr>
          <w:rFonts w:ascii="Calibri" w:hAnsi="Calibri"/>
          <w:szCs w:val="21"/>
        </w:rPr>
      </w:pPr>
      <w:r>
        <w:rPr>
          <w:rFonts w:hint="eastAsia" w:ascii="Calibri" w:hAnsi="Calibri"/>
          <w:b/>
          <w:szCs w:val="21"/>
        </w:rPr>
        <w:t>主要技术要求（达到或优于）</w:t>
      </w:r>
    </w:p>
    <w:p>
      <w:pPr>
        <w:tabs>
          <w:tab w:val="left" w:pos="420"/>
          <w:tab w:val="left" w:pos="540"/>
        </w:tabs>
        <w:spacing w:line="276" w:lineRule="auto"/>
        <w:rPr>
          <w:rFonts w:ascii="Calibri" w:hAnsi="Calibri"/>
        </w:rPr>
      </w:pPr>
      <w:r>
        <w:rPr>
          <w:rFonts w:hint="eastAsia" w:ascii="Calibri" w:hAnsi="Calibri"/>
        </w:rPr>
        <w:t>用途：用于医疗部门口腔科作巡回移动诊断和治疗。</w:t>
      </w:r>
    </w:p>
    <w:p>
      <w:pPr>
        <w:widowControl/>
        <w:numPr>
          <w:ilvl w:val="0"/>
          <w:numId w:val="20"/>
        </w:numPr>
        <w:tabs>
          <w:tab w:val="left" w:pos="360"/>
        </w:tabs>
        <w:spacing w:line="360" w:lineRule="exact"/>
        <w:rPr>
          <w:rFonts w:ascii="Calibri" w:hAnsi="Calibri"/>
        </w:rPr>
      </w:pPr>
      <w:r>
        <w:rPr>
          <w:rFonts w:hint="eastAsia" w:ascii="Calibri" w:hAnsi="Calibri"/>
        </w:rPr>
        <w:t>电源:220V/50HZ</w:t>
      </w:r>
    </w:p>
    <w:p>
      <w:pPr>
        <w:widowControl/>
        <w:numPr>
          <w:ilvl w:val="0"/>
          <w:numId w:val="20"/>
        </w:numPr>
        <w:tabs>
          <w:tab w:val="left" w:pos="360"/>
        </w:tabs>
        <w:spacing w:line="360" w:lineRule="exact"/>
        <w:rPr>
          <w:rFonts w:ascii="Calibri" w:hAnsi="Calibri"/>
        </w:rPr>
      </w:pPr>
      <w:r>
        <w:rPr>
          <w:rFonts w:hint="eastAsia" w:ascii="Calibri" w:hAnsi="Calibri"/>
        </w:rPr>
        <w:t>功率:≥600W</w:t>
      </w:r>
    </w:p>
    <w:p>
      <w:pPr>
        <w:widowControl/>
        <w:numPr>
          <w:ilvl w:val="0"/>
          <w:numId w:val="20"/>
        </w:numPr>
        <w:tabs>
          <w:tab w:val="left" w:pos="360"/>
        </w:tabs>
        <w:spacing w:line="360" w:lineRule="exact"/>
        <w:rPr>
          <w:rFonts w:ascii="Calibri" w:hAnsi="Calibri"/>
        </w:rPr>
      </w:pPr>
      <w:r>
        <w:rPr>
          <w:rFonts w:hint="eastAsia" w:ascii="Calibri" w:hAnsi="Calibri"/>
        </w:rPr>
        <w:t>流量:≥130L/min</w:t>
      </w:r>
    </w:p>
    <w:p>
      <w:pPr>
        <w:widowControl/>
        <w:numPr>
          <w:ilvl w:val="0"/>
          <w:numId w:val="20"/>
        </w:numPr>
        <w:tabs>
          <w:tab w:val="left" w:pos="360"/>
        </w:tabs>
        <w:spacing w:line="360" w:lineRule="exact"/>
        <w:rPr>
          <w:rFonts w:ascii="Calibri" w:hAnsi="Calibri"/>
        </w:rPr>
      </w:pPr>
      <w:r>
        <w:rPr>
          <w:rFonts w:hint="eastAsia" w:ascii="Calibri" w:hAnsi="Calibri"/>
        </w:rPr>
        <w:t>压力:≥0.8Mpa</w:t>
      </w:r>
    </w:p>
    <w:p>
      <w:pPr>
        <w:widowControl/>
        <w:numPr>
          <w:ilvl w:val="0"/>
          <w:numId w:val="20"/>
        </w:numPr>
        <w:tabs>
          <w:tab w:val="left" w:pos="360"/>
        </w:tabs>
        <w:spacing w:line="360" w:lineRule="exact"/>
        <w:rPr>
          <w:rFonts w:ascii="Calibri" w:hAnsi="Calibri"/>
        </w:rPr>
      </w:pPr>
      <w:r>
        <w:rPr>
          <w:rFonts w:hint="eastAsia" w:ascii="Calibri" w:hAnsi="Calibri"/>
        </w:rPr>
        <w:t>净重:30公斤</w:t>
      </w:r>
    </w:p>
    <w:p>
      <w:pPr>
        <w:widowControl/>
        <w:numPr>
          <w:ilvl w:val="0"/>
          <w:numId w:val="20"/>
        </w:numPr>
        <w:tabs>
          <w:tab w:val="left" w:pos="360"/>
        </w:tabs>
        <w:spacing w:line="360" w:lineRule="exact"/>
        <w:rPr>
          <w:rFonts w:ascii="Calibri" w:hAnsi="Calibri"/>
        </w:rPr>
      </w:pPr>
      <w:r>
        <w:rPr>
          <w:rFonts w:hint="eastAsia" w:ascii="Calibri" w:hAnsi="Calibri"/>
        </w:rPr>
        <w:t>毛重：34公斤</w:t>
      </w:r>
    </w:p>
    <w:p>
      <w:pPr>
        <w:widowControl/>
        <w:numPr>
          <w:ilvl w:val="0"/>
          <w:numId w:val="20"/>
        </w:numPr>
        <w:tabs>
          <w:tab w:val="left" w:pos="360"/>
        </w:tabs>
        <w:spacing w:line="360" w:lineRule="exact"/>
        <w:rPr>
          <w:rFonts w:ascii="Calibri" w:hAnsi="Calibri"/>
        </w:rPr>
      </w:pPr>
      <w:r>
        <w:rPr>
          <w:rFonts w:hint="eastAsia" w:ascii="Calibri" w:hAnsi="Calibri"/>
        </w:rPr>
        <w:t>噪音≤40dB</w:t>
      </w:r>
    </w:p>
    <w:p>
      <w:pPr>
        <w:widowControl/>
        <w:numPr>
          <w:ilvl w:val="0"/>
          <w:numId w:val="20"/>
        </w:numPr>
        <w:tabs>
          <w:tab w:val="left" w:pos="360"/>
        </w:tabs>
        <w:spacing w:line="360" w:lineRule="exact"/>
        <w:rPr>
          <w:rFonts w:ascii="Calibri" w:hAnsi="Calibri"/>
        </w:rPr>
      </w:pPr>
      <w:r>
        <w:rPr>
          <w:rFonts w:hint="eastAsia" w:ascii="Calibri" w:hAnsi="Calibri"/>
        </w:rPr>
        <w:t>包装尺寸约为54cm*41.5cm*75cm</w:t>
      </w:r>
    </w:p>
    <w:p>
      <w:pPr>
        <w:widowControl/>
        <w:numPr>
          <w:ilvl w:val="0"/>
          <w:numId w:val="20"/>
        </w:numPr>
        <w:tabs>
          <w:tab w:val="left" w:pos="360"/>
        </w:tabs>
        <w:spacing w:line="360" w:lineRule="exact"/>
        <w:rPr>
          <w:rFonts w:ascii="Calibri" w:hAnsi="Calibri"/>
        </w:rPr>
      </w:pPr>
      <w:r>
        <w:rPr>
          <w:rFonts w:hint="eastAsia" w:ascii="Calibri" w:hAnsi="Calibri"/>
        </w:rPr>
        <w:t>电磁阀控制系统（电控）</w:t>
      </w:r>
    </w:p>
    <w:p>
      <w:pPr>
        <w:widowControl/>
        <w:numPr>
          <w:ilvl w:val="0"/>
          <w:numId w:val="20"/>
        </w:numPr>
        <w:tabs>
          <w:tab w:val="left" w:pos="360"/>
        </w:tabs>
        <w:spacing w:line="360" w:lineRule="exact"/>
        <w:rPr>
          <w:rFonts w:ascii="Calibri" w:hAnsi="Calibri"/>
        </w:rPr>
      </w:pPr>
      <w:r>
        <w:rPr>
          <w:rFonts w:hint="eastAsia" w:ascii="Calibri" w:hAnsi="Calibri"/>
        </w:rPr>
        <w:t>IPX7级防水脚踏</w:t>
      </w:r>
    </w:p>
    <w:p>
      <w:pPr>
        <w:widowControl/>
        <w:numPr>
          <w:ilvl w:val="0"/>
          <w:numId w:val="20"/>
        </w:numPr>
        <w:tabs>
          <w:tab w:val="left" w:pos="360"/>
        </w:tabs>
        <w:spacing w:line="360" w:lineRule="exact"/>
        <w:rPr>
          <w:rFonts w:ascii="Calibri" w:hAnsi="Calibri"/>
        </w:rPr>
      </w:pPr>
      <w:r>
        <w:rPr>
          <w:rFonts w:hint="eastAsia" w:ascii="Calibri" w:hAnsi="Calibri"/>
        </w:rPr>
        <w:t xml:space="preserve">24V控制面板输出电压 </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无油泵头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三用喷枪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牙科高速手机管</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4</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 xml:space="preserve">牙科低速手机管 </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5</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可调式强式吸唾器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6</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储气罐 （6L）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净水瓶</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1只</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spacing w:before="240" w:after="60" w:line="312" w:lineRule="auto"/>
        <w:jc w:val="center"/>
        <w:outlineLvl w:val="1"/>
        <w:rPr>
          <w:rFonts w:ascii="宋体" w:hAnsi="宋体" w:cstheme="minorBidi"/>
          <w:b/>
          <w:bCs/>
          <w:kern w:val="28"/>
          <w:sz w:val="24"/>
          <w:szCs w:val="32"/>
        </w:rPr>
      </w:pPr>
      <w:r>
        <w:rPr>
          <w:rFonts w:hint="eastAsia" w:ascii="宋体" w:hAnsi="宋体" w:cstheme="minorBidi"/>
          <w:b/>
          <w:bCs/>
          <w:kern w:val="28"/>
          <w:sz w:val="24"/>
          <w:szCs w:val="32"/>
        </w:rPr>
        <w:t>包</w:t>
      </w:r>
      <w:r>
        <w:rPr>
          <w:rFonts w:ascii="宋体" w:hAnsi="宋体" w:cstheme="minorBidi"/>
          <w:b/>
          <w:bCs/>
          <w:kern w:val="28"/>
          <w:sz w:val="24"/>
          <w:szCs w:val="32"/>
        </w:rPr>
        <w:t>10</w:t>
      </w:r>
      <w:r>
        <w:rPr>
          <w:rFonts w:hint="eastAsia" w:ascii="宋体" w:hAnsi="宋体" w:cstheme="minorBidi"/>
          <w:b/>
          <w:bCs/>
          <w:kern w:val="28"/>
          <w:sz w:val="24"/>
          <w:szCs w:val="32"/>
        </w:rPr>
        <w:t xml:space="preserve">：恒温箱  </w:t>
      </w:r>
      <w:r>
        <w:rPr>
          <w:rFonts w:ascii="宋体" w:hAnsi="宋体" w:cstheme="minorBidi"/>
          <w:b/>
          <w:bCs/>
          <w:kern w:val="28"/>
          <w:sz w:val="24"/>
          <w:szCs w:val="32"/>
        </w:rPr>
        <w:t>2</w:t>
      </w:r>
      <w:r>
        <w:rPr>
          <w:rFonts w:hint="eastAsia" w:ascii="宋体" w:hAnsi="宋体" w:cstheme="minorBidi"/>
          <w:b/>
          <w:bCs/>
          <w:kern w:val="28"/>
          <w:sz w:val="24"/>
          <w:szCs w:val="32"/>
        </w:rPr>
        <w:t>台    限价</w:t>
      </w:r>
      <w:r>
        <w:rPr>
          <w:rFonts w:ascii="宋体" w:hAnsi="宋体" w:cstheme="minorBidi"/>
          <w:b/>
          <w:bCs/>
          <w:kern w:val="28"/>
          <w:sz w:val="24"/>
          <w:szCs w:val="32"/>
        </w:rPr>
        <w:t>6</w:t>
      </w:r>
      <w:r>
        <w:rPr>
          <w:rFonts w:hint="eastAsia" w:ascii="宋体" w:hAnsi="宋体" w:cstheme="minorBidi"/>
          <w:b/>
          <w:bCs/>
          <w:kern w:val="28"/>
          <w:sz w:val="24"/>
          <w:szCs w:val="32"/>
        </w:rPr>
        <w:t>万元</w:t>
      </w:r>
    </w:p>
    <w:p>
      <w:pPr>
        <w:spacing w:line="276" w:lineRule="auto"/>
        <w:rPr>
          <w:rFonts w:ascii="Calibri" w:hAnsi="Calibri"/>
          <w:b/>
          <w:bCs/>
          <w:szCs w:val="21"/>
        </w:rPr>
      </w:pPr>
    </w:p>
    <w:p>
      <w:pPr>
        <w:numPr>
          <w:ilvl w:val="0"/>
          <w:numId w:val="21"/>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22"/>
        </w:numPr>
        <w:spacing w:line="276" w:lineRule="auto"/>
        <w:rPr>
          <w:rFonts w:ascii="Calibri" w:hAnsi="Calibri"/>
          <w:szCs w:val="21"/>
        </w:rPr>
      </w:pPr>
      <w:r>
        <w:rPr>
          <w:rFonts w:hint="eastAsia" w:ascii="Calibri" w:hAnsi="Calibri"/>
          <w:szCs w:val="21"/>
        </w:rPr>
        <w:t>名称：恒温箱</w:t>
      </w:r>
    </w:p>
    <w:p>
      <w:pPr>
        <w:numPr>
          <w:ilvl w:val="0"/>
          <w:numId w:val="22"/>
        </w:numPr>
        <w:spacing w:line="276" w:lineRule="auto"/>
        <w:rPr>
          <w:rFonts w:ascii="Calibri" w:hAnsi="Calibri"/>
          <w:szCs w:val="21"/>
        </w:rPr>
      </w:pPr>
      <w:r>
        <w:rPr>
          <w:rFonts w:hint="eastAsia" w:ascii="Calibri" w:hAnsi="Calibri"/>
          <w:szCs w:val="21"/>
        </w:rPr>
        <w:t>数量：</w:t>
      </w:r>
      <w:r>
        <w:rPr>
          <w:rFonts w:ascii="Calibri" w:hAnsi="Calibri"/>
          <w:szCs w:val="21"/>
        </w:rPr>
        <w:t>2</w:t>
      </w:r>
      <w:r>
        <w:rPr>
          <w:rFonts w:hint="eastAsia" w:ascii="Calibri" w:hAnsi="Calibri"/>
          <w:szCs w:val="21"/>
        </w:rPr>
        <w:t>台</w:t>
      </w:r>
    </w:p>
    <w:p>
      <w:pPr>
        <w:numPr>
          <w:ilvl w:val="0"/>
          <w:numId w:val="22"/>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21"/>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23"/>
        </w:numPr>
        <w:tabs>
          <w:tab w:val="left" w:pos="360"/>
        </w:tabs>
        <w:spacing w:line="360" w:lineRule="exact"/>
        <w:jc w:val="left"/>
        <w:rPr>
          <w:rFonts w:ascii="Calibri" w:hAnsi="Calibri"/>
        </w:rPr>
      </w:pPr>
      <w:r>
        <w:rPr>
          <w:rFonts w:hint="eastAsia" w:ascii="Calibri" w:hAnsi="Calibri"/>
        </w:rPr>
        <w:t>有效容积：≥430L立式单开玻璃；</w:t>
      </w:r>
    </w:p>
    <w:p>
      <w:pPr>
        <w:widowControl/>
        <w:numPr>
          <w:ilvl w:val="0"/>
          <w:numId w:val="23"/>
        </w:numPr>
        <w:tabs>
          <w:tab w:val="left" w:pos="360"/>
        </w:tabs>
        <w:spacing w:line="360" w:lineRule="exact"/>
        <w:jc w:val="left"/>
        <w:rPr>
          <w:rFonts w:ascii="Calibri" w:hAnsi="Calibri"/>
        </w:rPr>
      </w:pPr>
      <w:r>
        <w:rPr>
          <w:rFonts w:hint="eastAsia" w:ascii="Calibri" w:hAnsi="Calibri"/>
        </w:rPr>
        <w:t>主体系统：包括电气控制系统，制冷系统、制热系统、显示系统。</w:t>
      </w:r>
    </w:p>
    <w:p>
      <w:pPr>
        <w:widowControl/>
        <w:numPr>
          <w:ilvl w:val="0"/>
          <w:numId w:val="23"/>
        </w:numPr>
        <w:tabs>
          <w:tab w:val="left" w:pos="360"/>
        </w:tabs>
        <w:spacing w:line="360" w:lineRule="exact"/>
        <w:jc w:val="left"/>
        <w:rPr>
          <w:rFonts w:ascii="Calibri" w:hAnsi="Calibri"/>
        </w:rPr>
      </w:pPr>
      <w:r>
        <w:rPr>
          <w:rFonts w:hint="eastAsia" w:ascii="Calibri" w:hAnsi="Calibri"/>
        </w:rPr>
        <w:t>温控范围：2~48℃，触屏式可调可控，采用后置式双风机。精准温感探头，自动显示箱体内部温度，；温度可调可控。</w:t>
      </w:r>
    </w:p>
    <w:p>
      <w:pPr>
        <w:widowControl/>
        <w:numPr>
          <w:ilvl w:val="0"/>
          <w:numId w:val="23"/>
        </w:numPr>
        <w:tabs>
          <w:tab w:val="left" w:pos="360"/>
        </w:tabs>
        <w:spacing w:line="360" w:lineRule="exact"/>
        <w:jc w:val="left"/>
        <w:rPr>
          <w:rFonts w:ascii="Calibri" w:hAnsi="Calibri"/>
        </w:rPr>
      </w:pPr>
      <w:r>
        <w:rPr>
          <w:rFonts w:hint="eastAsia" w:ascii="Calibri" w:hAnsi="Calibri"/>
        </w:rPr>
        <w:t>具有高低温报警、温感器故障报警（机器出现报警后，断电情况下有机械按钮报警解除；通电情况下有触屏式按钮解除报警）和内嵌式双安全锁功能。</w:t>
      </w:r>
    </w:p>
    <w:p>
      <w:pPr>
        <w:widowControl/>
        <w:numPr>
          <w:ilvl w:val="0"/>
          <w:numId w:val="23"/>
        </w:numPr>
        <w:tabs>
          <w:tab w:val="left" w:pos="360"/>
        </w:tabs>
        <w:spacing w:line="360" w:lineRule="exact"/>
        <w:jc w:val="left"/>
        <w:rPr>
          <w:rFonts w:ascii="Calibri" w:hAnsi="Calibri"/>
        </w:rPr>
      </w:pPr>
      <w:r>
        <w:rPr>
          <w:rFonts w:hint="eastAsia" w:ascii="Calibri" w:hAnsi="Calibri"/>
        </w:rPr>
        <w:t>箱体内部采用高密度聚氨酯整体发泡，重量轻、保温性能好。</w:t>
      </w:r>
    </w:p>
    <w:p>
      <w:pPr>
        <w:widowControl/>
        <w:numPr>
          <w:ilvl w:val="0"/>
          <w:numId w:val="23"/>
        </w:numPr>
        <w:tabs>
          <w:tab w:val="left" w:pos="360"/>
        </w:tabs>
        <w:spacing w:line="360" w:lineRule="exact"/>
        <w:jc w:val="left"/>
        <w:rPr>
          <w:rFonts w:ascii="Calibri" w:hAnsi="Calibri"/>
        </w:rPr>
      </w:pPr>
      <w:r>
        <w:rPr>
          <w:rFonts w:hint="eastAsia" w:ascii="Calibri" w:hAnsi="Calibri"/>
        </w:rPr>
        <w:t>制冷系统与制热系统匹配合理，降温或制热速度快，设定的温度在短时间内可达到设置温度要求。</w:t>
      </w:r>
    </w:p>
    <w:p>
      <w:pPr>
        <w:widowControl/>
        <w:numPr>
          <w:ilvl w:val="0"/>
          <w:numId w:val="23"/>
        </w:numPr>
        <w:tabs>
          <w:tab w:val="left" w:pos="360"/>
        </w:tabs>
        <w:spacing w:line="360" w:lineRule="exact"/>
        <w:jc w:val="left"/>
        <w:rPr>
          <w:rFonts w:ascii="Calibri" w:hAnsi="Calibri"/>
        </w:rPr>
      </w:pPr>
      <w:r>
        <w:rPr>
          <w:rFonts w:hint="eastAsia" w:ascii="Calibri" w:hAnsi="Calibri"/>
        </w:rPr>
        <w:t>门体使用三层高强度中空玻璃，中间层为真空处理，保温效果好，透明度高。</w:t>
      </w:r>
    </w:p>
    <w:p>
      <w:pPr>
        <w:widowControl/>
        <w:numPr>
          <w:ilvl w:val="0"/>
          <w:numId w:val="23"/>
        </w:numPr>
        <w:tabs>
          <w:tab w:val="left" w:pos="360"/>
        </w:tabs>
        <w:spacing w:line="360" w:lineRule="exact"/>
        <w:jc w:val="left"/>
        <w:rPr>
          <w:rFonts w:ascii="Calibri" w:hAnsi="Calibri"/>
        </w:rPr>
      </w:pPr>
      <w:r>
        <w:rPr>
          <w:rFonts w:hint="eastAsia" w:ascii="Calibri" w:hAnsi="Calibri"/>
        </w:rPr>
        <w:t>机器为可嵌入式设计，能直接嵌入在壁橱或墙壁。箱体采用钢板，内部搁架可随意调整，箱体内部具备照明设施。</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主机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电源线</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single" w:color="auto" w:sz="4" w:space="0"/>
              <w:bottom w:val="single" w:color="auto" w:sz="4" w:space="0"/>
              <w:right w:val="single" w:color="auto" w:sz="4" w:space="0"/>
            </w:tcBorders>
            <w:vAlign w:val="center"/>
          </w:tcPr>
          <w:p>
            <w:pPr>
              <w:spacing w:line="360" w:lineRule="auto"/>
              <w:ind w:left="1166" w:hanging="1120"/>
              <w:jc w:val="center"/>
              <w:rPr>
                <w:rFonts w:ascii="宋体" w:hAnsi="宋体"/>
              </w:rPr>
            </w:pPr>
            <w:r>
              <w:rPr>
                <w:rFonts w:hint="eastAsia" w:ascii="宋体" w:hAnsi="宋体"/>
              </w:rPr>
              <w:t>说明书/保修卡/合格证</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1套</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原厂免费保修期≥3年，自用户验收合格之日起计，正版软件终身免费升级；保修期内，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jc w:val="left"/>
        <w:rPr>
          <w:rFonts w:ascii="Calibri" w:hAnsi="Calibri"/>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spacing w:before="240" w:after="60" w:line="312" w:lineRule="auto"/>
        <w:jc w:val="center"/>
        <w:outlineLvl w:val="1"/>
        <w:rPr>
          <w:rFonts w:ascii="宋体" w:hAnsi="宋体" w:cstheme="minorBidi"/>
          <w:b/>
          <w:bCs/>
          <w:kern w:val="28"/>
          <w:sz w:val="24"/>
          <w:szCs w:val="32"/>
        </w:rPr>
      </w:pPr>
      <w:r>
        <w:rPr>
          <w:rFonts w:hint="eastAsia" w:ascii="宋体" w:hAnsi="宋体" w:cstheme="minorBidi"/>
          <w:b/>
          <w:bCs/>
          <w:kern w:val="28"/>
          <w:sz w:val="24"/>
          <w:szCs w:val="32"/>
        </w:rPr>
        <w:t>包</w:t>
      </w:r>
      <w:r>
        <w:rPr>
          <w:rFonts w:ascii="宋体" w:hAnsi="宋体" w:cstheme="minorBidi"/>
          <w:b/>
          <w:bCs/>
          <w:kern w:val="28"/>
          <w:sz w:val="24"/>
          <w:szCs w:val="32"/>
        </w:rPr>
        <w:t>11</w:t>
      </w:r>
      <w:r>
        <w:rPr>
          <w:rFonts w:hint="eastAsia" w:ascii="宋体" w:hAnsi="宋体" w:cstheme="minorBidi"/>
          <w:b/>
          <w:bCs/>
          <w:kern w:val="28"/>
          <w:sz w:val="24"/>
          <w:szCs w:val="32"/>
        </w:rPr>
        <w:t xml:space="preserve">：移液器  </w:t>
      </w:r>
      <w:r>
        <w:rPr>
          <w:rFonts w:ascii="宋体" w:hAnsi="宋体" w:cstheme="minorBidi"/>
          <w:b/>
          <w:bCs/>
          <w:kern w:val="28"/>
          <w:sz w:val="24"/>
          <w:szCs w:val="32"/>
        </w:rPr>
        <w:t>6个</w:t>
      </w:r>
      <w:r>
        <w:rPr>
          <w:rFonts w:hint="eastAsia" w:ascii="宋体" w:hAnsi="宋体" w:cstheme="minorBidi"/>
          <w:b/>
          <w:bCs/>
          <w:kern w:val="28"/>
          <w:sz w:val="24"/>
          <w:szCs w:val="32"/>
        </w:rPr>
        <w:t xml:space="preserve">    限价</w:t>
      </w:r>
      <w:r>
        <w:rPr>
          <w:rFonts w:ascii="宋体" w:hAnsi="宋体" w:cstheme="minorBidi"/>
          <w:b/>
          <w:bCs/>
          <w:kern w:val="28"/>
          <w:sz w:val="24"/>
          <w:szCs w:val="32"/>
        </w:rPr>
        <w:t>2.5</w:t>
      </w:r>
      <w:r>
        <w:rPr>
          <w:rFonts w:hint="eastAsia" w:ascii="宋体" w:hAnsi="宋体" w:cstheme="minorBidi"/>
          <w:b/>
          <w:bCs/>
          <w:kern w:val="28"/>
          <w:sz w:val="24"/>
          <w:szCs w:val="32"/>
        </w:rPr>
        <w:t>万元</w:t>
      </w:r>
    </w:p>
    <w:p>
      <w:pPr>
        <w:spacing w:line="276" w:lineRule="auto"/>
        <w:rPr>
          <w:rFonts w:ascii="Calibri" w:hAnsi="Calibri"/>
          <w:b/>
          <w:bCs/>
          <w:szCs w:val="21"/>
        </w:rPr>
      </w:pPr>
    </w:p>
    <w:p>
      <w:pPr>
        <w:numPr>
          <w:ilvl w:val="0"/>
          <w:numId w:val="24"/>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25"/>
        </w:numPr>
        <w:spacing w:line="276" w:lineRule="auto"/>
        <w:rPr>
          <w:rFonts w:ascii="Calibri" w:hAnsi="Calibri"/>
          <w:szCs w:val="21"/>
        </w:rPr>
      </w:pPr>
      <w:r>
        <w:rPr>
          <w:rFonts w:hint="eastAsia" w:ascii="Calibri" w:hAnsi="Calibri"/>
          <w:szCs w:val="21"/>
        </w:rPr>
        <w:t>名称：移液器</w:t>
      </w:r>
    </w:p>
    <w:p>
      <w:pPr>
        <w:numPr>
          <w:ilvl w:val="0"/>
          <w:numId w:val="25"/>
        </w:numPr>
        <w:spacing w:line="276" w:lineRule="auto"/>
        <w:rPr>
          <w:rFonts w:ascii="Calibri" w:hAnsi="Calibri"/>
          <w:szCs w:val="21"/>
        </w:rPr>
      </w:pPr>
      <w:r>
        <w:rPr>
          <w:rFonts w:hint="eastAsia" w:ascii="Calibri" w:hAnsi="Calibri"/>
          <w:szCs w:val="21"/>
        </w:rPr>
        <w:t>数量：</w:t>
      </w:r>
      <w:r>
        <w:rPr>
          <w:rFonts w:ascii="Calibri" w:hAnsi="Calibri"/>
          <w:szCs w:val="21"/>
        </w:rPr>
        <w:t>6个</w:t>
      </w:r>
    </w:p>
    <w:p>
      <w:pPr>
        <w:numPr>
          <w:ilvl w:val="0"/>
          <w:numId w:val="25"/>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24"/>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numPr>
          <w:ilvl w:val="0"/>
          <w:numId w:val="26"/>
        </w:numPr>
        <w:tabs>
          <w:tab w:val="left" w:pos="360"/>
        </w:tabs>
        <w:spacing w:line="360" w:lineRule="exact"/>
        <w:jc w:val="left"/>
        <w:rPr>
          <w:rFonts w:ascii="Calibri" w:hAnsi="Calibri"/>
        </w:rPr>
      </w:pPr>
      <w:r>
        <w:rPr>
          <w:rFonts w:hint="eastAsia" w:ascii="Calibri" w:hAnsi="Calibri"/>
        </w:rPr>
        <w:t>▲移液器规格：单道移液器（共 个）：2.5μl（</w:t>
      </w:r>
      <w:r>
        <w:rPr>
          <w:rFonts w:ascii="Calibri" w:hAnsi="Calibri"/>
        </w:rPr>
        <w:t>1</w:t>
      </w:r>
      <w:r>
        <w:rPr>
          <w:rFonts w:hint="eastAsia" w:ascii="Calibri" w:hAnsi="Calibri"/>
        </w:rPr>
        <w:t>个）、20μl（</w:t>
      </w:r>
      <w:r>
        <w:rPr>
          <w:rFonts w:ascii="Calibri" w:hAnsi="Calibri"/>
        </w:rPr>
        <w:t>1</w:t>
      </w:r>
      <w:r>
        <w:rPr>
          <w:rFonts w:hint="eastAsia" w:ascii="Calibri" w:hAnsi="Calibri"/>
        </w:rPr>
        <w:t>个）、200μl（</w:t>
      </w:r>
      <w:r>
        <w:rPr>
          <w:rFonts w:ascii="Calibri" w:hAnsi="Calibri"/>
        </w:rPr>
        <w:t>1</w:t>
      </w:r>
      <w:r>
        <w:rPr>
          <w:rFonts w:hint="eastAsia" w:ascii="Calibri" w:hAnsi="Calibri"/>
        </w:rPr>
        <w:t>个）、1000μl（</w:t>
      </w:r>
      <w:r>
        <w:rPr>
          <w:rFonts w:ascii="Calibri" w:hAnsi="Calibri"/>
        </w:rPr>
        <w:t>1</w:t>
      </w:r>
      <w:r>
        <w:rPr>
          <w:rFonts w:hint="eastAsia" w:ascii="Calibri" w:hAnsi="Calibri"/>
        </w:rPr>
        <w:t>个）；8道移液器：1</w:t>
      </w:r>
      <w:r>
        <w:rPr>
          <w:rFonts w:ascii="Calibri" w:hAnsi="Calibri"/>
        </w:rPr>
        <w:t>0-100</w:t>
      </w:r>
      <w:r>
        <w:rPr>
          <w:rFonts w:hint="eastAsia" w:ascii="Calibri" w:hAnsi="Calibri"/>
        </w:rPr>
        <w:t>（共2个）</w:t>
      </w:r>
    </w:p>
    <w:p>
      <w:pPr>
        <w:widowControl/>
        <w:numPr>
          <w:ilvl w:val="0"/>
          <w:numId w:val="26"/>
        </w:numPr>
        <w:tabs>
          <w:tab w:val="left" w:pos="360"/>
        </w:tabs>
        <w:spacing w:line="360" w:lineRule="exact"/>
        <w:jc w:val="left"/>
        <w:rPr>
          <w:rFonts w:ascii="Calibri" w:hAnsi="Calibri"/>
        </w:rPr>
      </w:pPr>
      <w:r>
        <w:rPr>
          <w:rFonts w:hint="eastAsia" w:ascii="Calibri" w:hAnsi="Calibri"/>
        </w:rPr>
        <w:t>四位数字显示</w:t>
      </w:r>
    </w:p>
    <w:p>
      <w:pPr>
        <w:widowControl/>
        <w:numPr>
          <w:ilvl w:val="0"/>
          <w:numId w:val="26"/>
        </w:numPr>
        <w:tabs>
          <w:tab w:val="left" w:pos="360"/>
        </w:tabs>
        <w:spacing w:line="360" w:lineRule="exact"/>
        <w:jc w:val="left"/>
        <w:rPr>
          <w:rFonts w:ascii="Calibri" w:hAnsi="Calibri"/>
        </w:rPr>
      </w:pPr>
      <w:r>
        <w:rPr>
          <w:rFonts w:hint="eastAsia" w:ascii="Calibri" w:hAnsi="Calibri"/>
        </w:rPr>
        <w:t>整支移液器可高温高压消毒（121℃，20min），无需拆卸，并且可整支紫外辐射灭菌</w:t>
      </w:r>
    </w:p>
    <w:p>
      <w:pPr>
        <w:widowControl/>
        <w:numPr>
          <w:ilvl w:val="0"/>
          <w:numId w:val="26"/>
        </w:numPr>
        <w:tabs>
          <w:tab w:val="left" w:pos="360"/>
        </w:tabs>
        <w:spacing w:line="360" w:lineRule="exact"/>
        <w:jc w:val="left"/>
        <w:rPr>
          <w:rFonts w:ascii="Calibri" w:hAnsi="Calibri"/>
        </w:rPr>
      </w:pPr>
      <w:r>
        <w:rPr>
          <w:rFonts w:hint="eastAsia" w:ascii="Calibri" w:hAnsi="Calibri"/>
        </w:rPr>
        <w:t>容量调节旋钮安全锁，移液过程体积不发生变化</w:t>
      </w:r>
    </w:p>
    <w:p>
      <w:pPr>
        <w:widowControl/>
        <w:numPr>
          <w:ilvl w:val="0"/>
          <w:numId w:val="26"/>
        </w:numPr>
        <w:tabs>
          <w:tab w:val="left" w:pos="360"/>
        </w:tabs>
        <w:spacing w:line="360" w:lineRule="exact"/>
        <w:jc w:val="left"/>
        <w:rPr>
          <w:rFonts w:ascii="Calibri" w:hAnsi="Calibri"/>
        </w:rPr>
      </w:pPr>
      <w:r>
        <w:rPr>
          <w:rFonts w:hint="eastAsia" w:ascii="Calibri" w:hAnsi="Calibri"/>
        </w:rPr>
        <w:t>液量微调设计：所显示的数字后带微量刻度尺，移液量有指针指示，可根据指针进行微量调节</w:t>
      </w:r>
    </w:p>
    <w:p>
      <w:pPr>
        <w:widowControl/>
        <w:numPr>
          <w:ilvl w:val="0"/>
          <w:numId w:val="26"/>
        </w:numPr>
        <w:tabs>
          <w:tab w:val="left" w:pos="360"/>
        </w:tabs>
        <w:spacing w:line="360" w:lineRule="exact"/>
        <w:jc w:val="left"/>
        <w:rPr>
          <w:rFonts w:ascii="Calibri" w:hAnsi="Calibri"/>
        </w:rPr>
      </w:pPr>
      <w:r>
        <w:rPr>
          <w:rFonts w:hint="eastAsia" w:ascii="Calibri" w:hAnsi="Calibri"/>
        </w:rPr>
        <w:t>双控按钮设计：顶部旋转式按钮，底部液量调节按钮用于精细的液量操作，上下按钮独立操作，防止误操作。</w:t>
      </w:r>
    </w:p>
    <w:p>
      <w:pPr>
        <w:widowControl/>
        <w:numPr>
          <w:ilvl w:val="0"/>
          <w:numId w:val="26"/>
        </w:numPr>
        <w:tabs>
          <w:tab w:val="left" w:pos="360"/>
        </w:tabs>
        <w:spacing w:line="360" w:lineRule="exact"/>
        <w:jc w:val="left"/>
        <w:rPr>
          <w:rFonts w:ascii="Calibri" w:hAnsi="Calibri"/>
        </w:rPr>
      </w:pPr>
      <w:r>
        <w:rPr>
          <w:rFonts w:hint="eastAsia" w:ascii="Calibri" w:hAnsi="Calibri"/>
        </w:rPr>
        <w:t xml:space="preserve">适配多种品牌枪头 </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Borders>
              <w:bottom w:val="single" w:color="auto" w:sz="4" w:space="0"/>
            </w:tcBorders>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1</w:t>
            </w:r>
          </w:p>
        </w:tc>
        <w:tc>
          <w:tcPr>
            <w:tcW w:w="4677" w:type="dxa"/>
            <w:tcBorders>
              <w:top w:val="single" w:color="auto" w:sz="4" w:space="0"/>
              <w:left w:val="nil"/>
              <w:bottom w:val="single" w:color="auto" w:sz="4" w:space="0"/>
              <w:right w:val="nil"/>
            </w:tcBorders>
            <w:shd w:val="clear" w:color="auto" w:fill="auto"/>
            <w:vAlign w:val="center"/>
          </w:tcPr>
          <w:p>
            <w:pPr>
              <w:widowControl/>
              <w:jc w:val="center"/>
              <w:rPr>
                <w:color w:val="000000"/>
                <w:sz w:val="22"/>
                <w:szCs w:val="22"/>
              </w:rPr>
            </w:pPr>
            <w:r>
              <w:rPr>
                <w:rFonts w:hint="eastAsia"/>
                <w:color w:val="000000"/>
                <w:sz w:val="22"/>
                <w:szCs w:val="22"/>
              </w:rPr>
              <w:t xml:space="preserve">单道移液器0.1-2.5 </w:t>
            </w:r>
            <w:r>
              <w:rPr>
                <w:rFonts w:ascii="Calibri" w:hAnsi="Calibri" w:cs="Calibri"/>
                <w:color w:val="000000"/>
                <w:sz w:val="22"/>
                <w:szCs w:val="22"/>
              </w:rPr>
              <w:t>μ</w:t>
            </w:r>
            <w:r>
              <w:rPr>
                <w:rFonts w:hint="eastAsia"/>
                <w:color w:val="000000"/>
                <w:sz w:val="22"/>
                <w:szCs w:val="22"/>
              </w:rPr>
              <w:t>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2</w:t>
            </w:r>
          </w:p>
        </w:tc>
        <w:tc>
          <w:tcPr>
            <w:tcW w:w="4677" w:type="dxa"/>
            <w:tcBorders>
              <w:top w:val="single" w:color="auto" w:sz="4" w:space="0"/>
              <w:left w:val="nil"/>
              <w:bottom w:val="single" w:color="auto" w:sz="4" w:space="0"/>
              <w:right w:val="nil"/>
            </w:tcBorders>
            <w:shd w:val="clear" w:color="auto" w:fill="auto"/>
            <w:vAlign w:val="center"/>
          </w:tcPr>
          <w:p>
            <w:pPr>
              <w:jc w:val="center"/>
              <w:rPr>
                <w:color w:val="000000"/>
                <w:sz w:val="22"/>
                <w:szCs w:val="22"/>
              </w:rPr>
            </w:pPr>
            <w:r>
              <w:rPr>
                <w:rFonts w:hint="eastAsia"/>
                <w:color w:val="000000"/>
                <w:sz w:val="22"/>
                <w:szCs w:val="22"/>
              </w:rPr>
              <w:t xml:space="preserve">单道移液器2-20 </w:t>
            </w:r>
            <w:r>
              <w:rPr>
                <w:rFonts w:ascii="Calibri" w:hAnsi="Calibri" w:cs="Calibri"/>
                <w:color w:val="000000"/>
                <w:sz w:val="22"/>
                <w:szCs w:val="22"/>
              </w:rPr>
              <w:t>μ</w:t>
            </w:r>
            <w:r>
              <w:rPr>
                <w:rFonts w:hint="eastAsia"/>
                <w:color w:val="000000"/>
                <w:sz w:val="22"/>
                <w:szCs w:val="22"/>
              </w:rPr>
              <w:t>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3</w:t>
            </w:r>
          </w:p>
        </w:tc>
        <w:tc>
          <w:tcPr>
            <w:tcW w:w="4677" w:type="dxa"/>
            <w:tcBorders>
              <w:top w:val="single" w:color="auto" w:sz="4" w:space="0"/>
              <w:left w:val="nil"/>
              <w:bottom w:val="single" w:color="auto" w:sz="4" w:space="0"/>
              <w:right w:val="nil"/>
            </w:tcBorders>
            <w:shd w:val="clear" w:color="auto" w:fill="auto"/>
            <w:vAlign w:val="center"/>
          </w:tcPr>
          <w:p>
            <w:pPr>
              <w:jc w:val="center"/>
              <w:rPr>
                <w:color w:val="000000"/>
                <w:sz w:val="22"/>
                <w:szCs w:val="22"/>
              </w:rPr>
            </w:pPr>
            <w:r>
              <w:rPr>
                <w:rFonts w:hint="eastAsia"/>
                <w:color w:val="000000"/>
                <w:sz w:val="22"/>
                <w:szCs w:val="22"/>
              </w:rPr>
              <w:t xml:space="preserve">单道移液器20-200 </w:t>
            </w:r>
            <w:r>
              <w:rPr>
                <w:rFonts w:ascii="Calibri" w:hAnsi="Calibri" w:cs="Calibri"/>
                <w:color w:val="000000"/>
                <w:sz w:val="22"/>
                <w:szCs w:val="22"/>
              </w:rPr>
              <w:t>μ</w:t>
            </w:r>
            <w:r>
              <w:rPr>
                <w:rFonts w:hint="eastAsia"/>
                <w:color w:val="000000"/>
                <w:sz w:val="22"/>
                <w:szCs w:val="22"/>
              </w:rPr>
              <w:t>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p>
        </w:tc>
        <w:tc>
          <w:tcPr>
            <w:tcW w:w="4677" w:type="dxa"/>
            <w:tcBorders>
              <w:top w:val="single" w:color="auto" w:sz="4" w:space="0"/>
              <w:left w:val="nil"/>
              <w:bottom w:val="single" w:color="auto" w:sz="4" w:space="0"/>
              <w:right w:val="nil"/>
            </w:tcBorders>
            <w:shd w:val="clear" w:color="auto" w:fill="auto"/>
            <w:vAlign w:val="center"/>
          </w:tcPr>
          <w:p>
            <w:pPr>
              <w:jc w:val="center"/>
              <w:rPr>
                <w:color w:val="000000"/>
                <w:sz w:val="22"/>
                <w:szCs w:val="22"/>
              </w:rPr>
            </w:pPr>
            <w:r>
              <w:rPr>
                <w:rFonts w:hint="eastAsia"/>
                <w:color w:val="000000"/>
                <w:sz w:val="22"/>
                <w:szCs w:val="22"/>
              </w:rPr>
              <w:t xml:space="preserve">单道移液器100-1000 </w:t>
            </w:r>
            <w:r>
              <w:rPr>
                <w:rFonts w:ascii="Calibri" w:hAnsi="Calibri" w:cs="Calibri"/>
                <w:color w:val="000000"/>
                <w:sz w:val="22"/>
                <w:szCs w:val="22"/>
              </w:rPr>
              <w:t>μ</w:t>
            </w:r>
            <w:r>
              <w:rPr>
                <w:rFonts w:hint="eastAsia"/>
                <w:color w:val="000000"/>
                <w:sz w:val="22"/>
                <w:szCs w:val="22"/>
              </w:rPr>
              <w:t>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p>
        </w:tc>
        <w:tc>
          <w:tcPr>
            <w:tcW w:w="4677" w:type="dxa"/>
            <w:tcBorders>
              <w:top w:val="single" w:color="auto" w:sz="4" w:space="0"/>
              <w:left w:val="nil"/>
              <w:bottom w:val="single" w:color="auto" w:sz="4" w:space="0"/>
              <w:right w:val="nil"/>
            </w:tcBorders>
            <w:shd w:val="clear" w:color="auto" w:fill="auto"/>
            <w:vAlign w:val="center"/>
          </w:tcPr>
          <w:p>
            <w:pPr>
              <w:jc w:val="center"/>
              <w:rPr>
                <w:color w:val="000000"/>
                <w:sz w:val="22"/>
                <w:szCs w:val="22"/>
              </w:rPr>
            </w:pPr>
            <w:r>
              <w:rPr>
                <w:color w:val="000000"/>
                <w:sz w:val="22"/>
                <w:szCs w:val="22"/>
              </w:rPr>
              <w:t>8</w:t>
            </w:r>
            <w:r>
              <w:rPr>
                <w:rFonts w:hint="eastAsia"/>
                <w:color w:val="000000"/>
                <w:sz w:val="22"/>
                <w:szCs w:val="22"/>
              </w:rPr>
              <w:t>道移液器10-100</w:t>
            </w:r>
            <w:r>
              <w:rPr>
                <w:color w:val="000000"/>
                <w:sz w:val="22"/>
                <w:szCs w:val="22"/>
              </w:rPr>
              <w:t xml:space="preserve"> ul</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2个</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ascii="Calibri" w:hAnsi="Calibri"/>
          <w:szCs w:val="21"/>
        </w:rPr>
        <w:t>1</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rPr>
          <w:rFonts w:ascii="Calibri" w:hAnsi="Calibri"/>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rFonts w:ascii="Calibri" w:hAnsi="Calibri"/>
        </w:rPr>
      </w:pPr>
    </w:p>
    <w:p>
      <w:pPr>
        <w:spacing w:before="240" w:after="60" w:line="312" w:lineRule="auto"/>
        <w:jc w:val="center"/>
        <w:outlineLvl w:val="1"/>
        <w:rPr>
          <w:rFonts w:ascii="宋体" w:hAnsi="宋体" w:cstheme="minorBidi"/>
          <w:b/>
          <w:bCs/>
          <w:kern w:val="28"/>
          <w:sz w:val="24"/>
          <w:szCs w:val="32"/>
        </w:rPr>
      </w:pPr>
      <w:r>
        <w:rPr>
          <w:rFonts w:hint="eastAsia" w:ascii="宋体" w:hAnsi="宋体" w:cstheme="minorBidi"/>
          <w:b/>
          <w:bCs/>
          <w:kern w:val="28"/>
          <w:sz w:val="24"/>
          <w:szCs w:val="32"/>
        </w:rPr>
        <w:t>包</w:t>
      </w:r>
      <w:r>
        <w:rPr>
          <w:rFonts w:ascii="宋体" w:hAnsi="宋体" w:cstheme="minorBidi"/>
          <w:b/>
          <w:bCs/>
          <w:kern w:val="28"/>
          <w:sz w:val="24"/>
          <w:szCs w:val="32"/>
        </w:rPr>
        <w:t>12</w:t>
      </w:r>
      <w:r>
        <w:rPr>
          <w:rFonts w:hint="eastAsia" w:ascii="宋体" w:hAnsi="宋体" w:cstheme="minorBidi"/>
          <w:b/>
          <w:bCs/>
          <w:kern w:val="28"/>
          <w:sz w:val="24"/>
          <w:szCs w:val="32"/>
        </w:rPr>
        <w:t xml:space="preserve">：甲状腺手术器械  </w:t>
      </w:r>
      <w:r>
        <w:rPr>
          <w:rFonts w:ascii="宋体" w:hAnsi="宋体" w:cstheme="minorBidi"/>
          <w:b/>
          <w:bCs/>
          <w:kern w:val="28"/>
          <w:sz w:val="24"/>
          <w:szCs w:val="32"/>
        </w:rPr>
        <w:t>1</w:t>
      </w:r>
      <w:r>
        <w:rPr>
          <w:rFonts w:hint="eastAsia" w:ascii="宋体" w:hAnsi="宋体" w:cstheme="minorBidi"/>
          <w:b/>
          <w:bCs/>
          <w:kern w:val="28"/>
          <w:sz w:val="24"/>
          <w:szCs w:val="32"/>
        </w:rPr>
        <w:t>套    限价</w:t>
      </w:r>
      <w:r>
        <w:rPr>
          <w:rFonts w:ascii="宋体" w:hAnsi="宋体" w:cstheme="minorBidi"/>
          <w:b/>
          <w:bCs/>
          <w:kern w:val="28"/>
          <w:sz w:val="24"/>
          <w:szCs w:val="32"/>
        </w:rPr>
        <w:t>6.5</w:t>
      </w:r>
      <w:r>
        <w:rPr>
          <w:rFonts w:hint="eastAsia" w:ascii="宋体" w:hAnsi="宋体" w:cstheme="minorBidi"/>
          <w:b/>
          <w:bCs/>
          <w:kern w:val="28"/>
          <w:sz w:val="24"/>
          <w:szCs w:val="32"/>
        </w:rPr>
        <w:t>万元</w:t>
      </w:r>
    </w:p>
    <w:p>
      <w:pPr>
        <w:spacing w:line="276" w:lineRule="auto"/>
        <w:rPr>
          <w:rFonts w:ascii="Calibri" w:hAnsi="Calibri"/>
          <w:b/>
          <w:bCs/>
          <w:szCs w:val="21"/>
        </w:rPr>
      </w:pPr>
    </w:p>
    <w:p>
      <w:pPr>
        <w:numPr>
          <w:ilvl w:val="0"/>
          <w:numId w:val="27"/>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28"/>
        </w:numPr>
        <w:spacing w:line="276" w:lineRule="auto"/>
        <w:rPr>
          <w:rFonts w:ascii="Calibri" w:hAnsi="Calibri"/>
          <w:szCs w:val="21"/>
        </w:rPr>
      </w:pPr>
      <w:r>
        <w:rPr>
          <w:rFonts w:hint="eastAsia" w:ascii="Calibri" w:hAnsi="Calibri"/>
          <w:szCs w:val="21"/>
        </w:rPr>
        <w:t>名称：甲状腺手术器械</w:t>
      </w:r>
    </w:p>
    <w:p>
      <w:pPr>
        <w:numPr>
          <w:ilvl w:val="0"/>
          <w:numId w:val="28"/>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套</w:t>
      </w:r>
    </w:p>
    <w:p>
      <w:pPr>
        <w:numPr>
          <w:ilvl w:val="0"/>
          <w:numId w:val="28"/>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27"/>
        </w:numPr>
        <w:tabs>
          <w:tab w:val="left" w:pos="540"/>
        </w:tabs>
        <w:spacing w:line="276" w:lineRule="auto"/>
        <w:rPr>
          <w:rFonts w:ascii="Calibri" w:hAnsi="Calibri"/>
          <w:szCs w:val="21"/>
        </w:rPr>
      </w:pPr>
      <w:r>
        <w:rPr>
          <w:rFonts w:hint="eastAsia" w:ascii="Calibri" w:hAnsi="Calibri"/>
          <w:b/>
          <w:szCs w:val="21"/>
        </w:rPr>
        <w:t>主要技术要求（达到或优于）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677"/>
        <w:gridCol w:w="851"/>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名称</w:t>
            </w:r>
          </w:p>
        </w:tc>
        <w:tc>
          <w:tcPr>
            <w:tcW w:w="4677" w:type="dxa"/>
            <w:noWrap/>
          </w:tcPr>
          <w:p>
            <w:pPr>
              <w:widowControl/>
              <w:tabs>
                <w:tab w:val="left" w:pos="360"/>
              </w:tabs>
              <w:spacing w:line="360" w:lineRule="exact"/>
              <w:jc w:val="center"/>
              <w:rPr>
                <w:rFonts w:ascii="Calibri" w:hAnsi="Calibri"/>
              </w:rPr>
            </w:pPr>
            <w:r>
              <w:rPr>
                <w:rFonts w:hint="eastAsia" w:ascii="Calibri" w:hAnsi="Calibri"/>
              </w:rPr>
              <w:t>规格</w:t>
            </w:r>
          </w:p>
        </w:tc>
        <w:tc>
          <w:tcPr>
            <w:tcW w:w="851" w:type="dxa"/>
            <w:noWrap/>
          </w:tcPr>
          <w:p>
            <w:pPr>
              <w:widowControl/>
              <w:tabs>
                <w:tab w:val="left" w:pos="360"/>
              </w:tabs>
              <w:spacing w:line="360" w:lineRule="exact"/>
              <w:jc w:val="center"/>
              <w:rPr>
                <w:rFonts w:ascii="Calibri" w:hAnsi="Calibri"/>
              </w:rPr>
            </w:pPr>
            <w:r>
              <w:rPr>
                <w:rFonts w:hint="eastAsia" w:ascii="Calibri" w:hAnsi="Calibri"/>
              </w:rPr>
              <w:t>数量</w:t>
            </w:r>
          </w:p>
        </w:tc>
        <w:tc>
          <w:tcPr>
            <w:tcW w:w="767" w:type="dxa"/>
            <w:noWrap/>
          </w:tcPr>
          <w:p>
            <w:pPr>
              <w:widowControl/>
              <w:tabs>
                <w:tab w:val="left" w:pos="360"/>
              </w:tabs>
              <w:spacing w:line="360" w:lineRule="exact"/>
              <w:jc w:val="center"/>
              <w:rPr>
                <w:rFonts w:ascii="Calibri" w:hAnsi="Calibri"/>
              </w:rPr>
            </w:pPr>
            <w:r>
              <w:rPr>
                <w:rFonts w:hint="eastAsia" w:ascii="Calibri" w:hAnsi="Calibri"/>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海绵钳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25.0cm </w:t>
            </w:r>
            <w:r>
              <w:rPr>
                <w:rFonts w:ascii="Calibri" w:hAnsi="Calibri"/>
              </w:rPr>
              <w:t xml:space="preserve"> </w:t>
            </w:r>
            <w:r>
              <w:rPr>
                <w:rFonts w:hint="eastAsia" w:ascii="Calibri" w:hAnsi="Calibri"/>
              </w:rPr>
              <w:t>直有齿 小头 头宽8mm</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帕巾钳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13.0cm </w:t>
            </w:r>
            <w:r>
              <w:rPr>
                <w:rFonts w:ascii="Calibri" w:hAnsi="Calibri"/>
              </w:rPr>
              <w:t xml:space="preserve"> </w:t>
            </w:r>
            <w:r>
              <w:rPr>
                <w:rFonts w:hint="eastAsia" w:ascii="Calibri" w:hAnsi="Calibri"/>
              </w:rPr>
              <w:t xml:space="preserve"> 弯尖头</w:t>
            </w:r>
          </w:p>
        </w:tc>
        <w:tc>
          <w:tcPr>
            <w:tcW w:w="851" w:type="dxa"/>
            <w:noWrap/>
          </w:tcPr>
          <w:p>
            <w:pPr>
              <w:widowControl/>
              <w:tabs>
                <w:tab w:val="left" w:pos="360"/>
              </w:tabs>
              <w:spacing w:line="360" w:lineRule="exact"/>
              <w:jc w:val="center"/>
              <w:rPr>
                <w:rFonts w:ascii="Calibri" w:hAnsi="Calibri"/>
              </w:rPr>
            </w:pPr>
            <w:r>
              <w:rPr>
                <w:rFonts w:hint="eastAsia" w:ascii="Calibri" w:hAnsi="Calibri"/>
              </w:rPr>
              <w:t>4</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16.0cm </w:t>
            </w:r>
            <w:r>
              <w:rPr>
                <w:rFonts w:ascii="Calibri" w:hAnsi="Calibri"/>
              </w:rPr>
              <w:t xml:space="preserve"> </w:t>
            </w:r>
            <w:r>
              <w:rPr>
                <w:rFonts w:hint="eastAsia" w:ascii="Calibri" w:hAnsi="Calibri"/>
              </w:rPr>
              <w:t>直全齿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4</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16.0cm </w:t>
            </w:r>
            <w:r>
              <w:rPr>
                <w:rFonts w:ascii="Calibri" w:hAnsi="Calibri"/>
              </w:rPr>
              <w:t xml:space="preserve"> </w:t>
            </w:r>
            <w:r>
              <w:rPr>
                <w:rFonts w:hint="eastAsia" w:ascii="Calibri" w:hAnsi="Calibri"/>
              </w:rPr>
              <w:t xml:space="preserve"> 弯全齿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4</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18.0cm</w:t>
            </w:r>
            <w:r>
              <w:rPr>
                <w:rFonts w:ascii="Calibri" w:hAnsi="Calibri"/>
              </w:rPr>
              <w:t xml:space="preserve"> </w:t>
            </w:r>
            <w:r>
              <w:rPr>
                <w:rFonts w:hint="eastAsia" w:ascii="Calibri" w:hAnsi="Calibri"/>
              </w:rPr>
              <w:t xml:space="preserve"> 弯全齿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4</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12.5cm </w:t>
            </w:r>
            <w:r>
              <w:rPr>
                <w:rFonts w:ascii="Calibri" w:hAnsi="Calibri"/>
              </w:rPr>
              <w:t xml:space="preserve"> </w:t>
            </w:r>
            <w:r>
              <w:rPr>
                <w:rFonts w:hint="eastAsia" w:ascii="Calibri" w:hAnsi="Calibri"/>
              </w:rPr>
              <w:t xml:space="preserve"> 蚊式弯全齿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6</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分离结扎钳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18.5cm </w:t>
            </w:r>
            <w:r>
              <w:rPr>
                <w:rFonts w:ascii="Calibri" w:hAnsi="Calibri"/>
              </w:rPr>
              <w:t xml:space="preserve"> </w:t>
            </w:r>
            <w:r>
              <w:rPr>
                <w:rFonts w:hint="eastAsia" w:ascii="Calibri" w:hAnsi="Calibri"/>
              </w:rPr>
              <w:t xml:space="preserve"> 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分离结扎钳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22.0cm</w:t>
            </w:r>
            <w:r>
              <w:rPr>
                <w:rFonts w:ascii="Calibri" w:hAnsi="Calibri"/>
              </w:rPr>
              <w:t xml:space="preserve"> </w:t>
            </w:r>
            <w:r>
              <w:rPr>
                <w:rFonts w:hint="eastAsia" w:ascii="Calibri" w:hAnsi="Calibri"/>
              </w:rPr>
              <w:t xml:space="preserve"> 全齿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组织钳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16.0cm </w:t>
            </w:r>
            <w:r>
              <w:rPr>
                <w:rFonts w:ascii="Calibri" w:hAnsi="Calibri"/>
              </w:rPr>
              <w:t xml:space="preserve"> </w:t>
            </w:r>
            <w:r>
              <w:rPr>
                <w:rFonts w:hint="eastAsia" w:ascii="Calibri" w:hAnsi="Calibri"/>
              </w:rPr>
              <w:t xml:space="preserve"> 4×5齿 小头</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持针钳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18.0cm </w:t>
            </w:r>
            <w:r>
              <w:rPr>
                <w:rFonts w:ascii="Calibri" w:hAnsi="Calibri"/>
              </w:rPr>
              <w:t xml:space="preserve"> </w:t>
            </w:r>
            <w:r>
              <w:rPr>
                <w:rFonts w:hint="eastAsia" w:ascii="Calibri" w:hAnsi="Calibri"/>
              </w:rPr>
              <w:t xml:space="preserve"> 粗针</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16.0cm </w:t>
            </w:r>
            <w:r>
              <w:rPr>
                <w:rFonts w:ascii="Calibri" w:hAnsi="Calibri"/>
              </w:rPr>
              <w:t xml:space="preserve"> </w:t>
            </w:r>
            <w:r>
              <w:rPr>
                <w:rFonts w:hint="eastAsia" w:ascii="Calibri" w:hAnsi="Calibri"/>
              </w:rPr>
              <w:t>直有钩</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16.0cm</w:t>
            </w:r>
            <w:r>
              <w:rPr>
                <w:rFonts w:ascii="Calibri" w:hAnsi="Calibri"/>
              </w:rPr>
              <w:t xml:space="preserve"> </w:t>
            </w:r>
            <w:r>
              <w:rPr>
                <w:rFonts w:hint="eastAsia" w:ascii="Calibri" w:hAnsi="Calibri"/>
              </w:rPr>
              <w:t>弯有钩</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止血钳</w:t>
            </w:r>
          </w:p>
        </w:tc>
        <w:tc>
          <w:tcPr>
            <w:tcW w:w="4677" w:type="dxa"/>
            <w:noWrap/>
          </w:tcPr>
          <w:p>
            <w:pPr>
              <w:widowControl/>
              <w:tabs>
                <w:tab w:val="left" w:pos="360"/>
              </w:tabs>
              <w:spacing w:line="360" w:lineRule="exact"/>
              <w:jc w:val="center"/>
              <w:rPr>
                <w:rFonts w:ascii="Calibri" w:hAnsi="Calibri"/>
              </w:rPr>
            </w:pPr>
            <w:r>
              <w:rPr>
                <w:rFonts w:hint="eastAsia" w:ascii="Calibri" w:hAnsi="Calibri"/>
              </w:rPr>
              <w:t>24.0cm</w:t>
            </w:r>
            <w:r>
              <w:rPr>
                <w:rFonts w:ascii="Calibri" w:hAnsi="Calibri"/>
              </w:rPr>
              <w:t xml:space="preserve"> </w:t>
            </w:r>
            <w:r>
              <w:rPr>
                <w:rFonts w:hint="eastAsia" w:ascii="Calibri" w:hAnsi="Calibri"/>
              </w:rPr>
              <w:t xml:space="preserve"> 直有钩</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双头拉钩</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14.0cm </w:t>
            </w:r>
            <w:r>
              <w:rPr>
                <w:rFonts w:ascii="Calibri" w:hAnsi="Calibri"/>
              </w:rPr>
              <w:t xml:space="preserve"> </w:t>
            </w:r>
            <w:r>
              <w:rPr>
                <w:rFonts w:hint="eastAsia" w:ascii="Calibri" w:hAnsi="Calibri"/>
              </w:rPr>
              <w:t xml:space="preserve"> 8x4mm/15x5.5mm</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甲状腺拉钩</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12.0cm </w:t>
            </w:r>
            <w:r>
              <w:rPr>
                <w:rFonts w:ascii="Calibri" w:hAnsi="Calibri"/>
              </w:rPr>
              <w:t xml:space="preserve"> </w:t>
            </w:r>
            <w:r>
              <w:rPr>
                <w:rFonts w:hint="eastAsia" w:ascii="Calibri" w:hAnsi="Calibri"/>
              </w:rPr>
              <w:t xml:space="preserve"> 直角/直角 2件/套</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组织拉钩</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21.0cm </w:t>
            </w:r>
            <w:r>
              <w:rPr>
                <w:rFonts w:ascii="Calibri" w:hAnsi="Calibri"/>
              </w:rPr>
              <w:t xml:space="preserve"> </w:t>
            </w:r>
            <w:r>
              <w:rPr>
                <w:rFonts w:hint="eastAsia" w:ascii="Calibri" w:hAnsi="Calibri"/>
              </w:rPr>
              <w:t>直角/直角</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组织镊</w:t>
            </w:r>
          </w:p>
        </w:tc>
        <w:tc>
          <w:tcPr>
            <w:tcW w:w="4677" w:type="dxa"/>
            <w:noWrap/>
          </w:tcPr>
          <w:p>
            <w:pPr>
              <w:widowControl/>
              <w:tabs>
                <w:tab w:val="left" w:pos="360"/>
              </w:tabs>
              <w:spacing w:line="360" w:lineRule="exact"/>
              <w:jc w:val="center"/>
              <w:rPr>
                <w:rFonts w:ascii="Calibri" w:hAnsi="Calibri"/>
              </w:rPr>
            </w:pPr>
            <w:r>
              <w:rPr>
                <w:rFonts w:hint="eastAsia" w:ascii="Calibri" w:hAnsi="Calibri"/>
              </w:rPr>
              <w:t>14.5cm</w:t>
            </w:r>
            <w:r>
              <w:rPr>
                <w:rFonts w:ascii="Calibri" w:hAnsi="Calibri"/>
              </w:rPr>
              <w:t xml:space="preserve"> </w:t>
            </w:r>
            <w:r>
              <w:rPr>
                <w:rFonts w:hint="eastAsia" w:ascii="Calibri" w:hAnsi="Calibri"/>
              </w:rPr>
              <w:t xml:space="preserve"> 直1×2齿</w:t>
            </w:r>
          </w:p>
        </w:tc>
        <w:tc>
          <w:tcPr>
            <w:tcW w:w="851" w:type="dxa"/>
            <w:noWrap/>
          </w:tcPr>
          <w:p>
            <w:pPr>
              <w:widowControl/>
              <w:tabs>
                <w:tab w:val="left" w:pos="360"/>
              </w:tabs>
              <w:spacing w:line="360" w:lineRule="exact"/>
              <w:jc w:val="center"/>
              <w:rPr>
                <w:rFonts w:ascii="Calibri" w:hAnsi="Calibri"/>
              </w:rPr>
            </w:pPr>
            <w:r>
              <w:rPr>
                <w:rFonts w:hint="eastAsia" w:ascii="Calibri" w:hAnsi="Calibri"/>
              </w:rPr>
              <w:t>2</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手术剪</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14.5cm </w:t>
            </w:r>
            <w:r>
              <w:rPr>
                <w:rFonts w:ascii="Calibri" w:hAnsi="Calibri"/>
              </w:rPr>
              <w:t xml:space="preserve"> </w:t>
            </w:r>
            <w:r>
              <w:rPr>
                <w:rFonts w:hint="eastAsia" w:ascii="Calibri" w:hAnsi="Calibri"/>
              </w:rPr>
              <w:t>直尖头</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扁桃体剪</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18.0cm </w:t>
            </w:r>
            <w:r>
              <w:rPr>
                <w:rFonts w:ascii="Calibri" w:hAnsi="Calibri"/>
              </w:rPr>
              <w:t xml:space="preserve"> </w:t>
            </w:r>
            <w:r>
              <w:rPr>
                <w:rFonts w:hint="eastAsia" w:ascii="Calibri" w:hAnsi="Calibri"/>
              </w:rPr>
              <w:t xml:space="preserve"> 弯 三棱头</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牵开器</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16.0cm </w:t>
            </w:r>
            <w:r>
              <w:rPr>
                <w:rFonts w:ascii="Calibri" w:hAnsi="Calibri"/>
              </w:rPr>
              <w:t xml:space="preserve"> </w:t>
            </w:r>
            <w:r>
              <w:rPr>
                <w:rFonts w:hint="eastAsia" w:ascii="Calibri" w:hAnsi="Calibri"/>
              </w:rPr>
              <w:t xml:space="preserve"> 3x4爪 锐 关节式</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吸引管</w:t>
            </w:r>
          </w:p>
        </w:tc>
        <w:tc>
          <w:tcPr>
            <w:tcW w:w="4677" w:type="dxa"/>
            <w:noWrap/>
          </w:tcPr>
          <w:p>
            <w:pPr>
              <w:widowControl/>
              <w:tabs>
                <w:tab w:val="left" w:pos="360"/>
              </w:tabs>
              <w:spacing w:line="360" w:lineRule="exact"/>
              <w:jc w:val="center"/>
              <w:rPr>
                <w:rFonts w:ascii="Calibri" w:hAnsi="Calibri"/>
              </w:rPr>
            </w:pPr>
            <w:r>
              <w:rPr>
                <w:rFonts w:hint="eastAsia" w:ascii="Calibri" w:hAnsi="Calibri"/>
              </w:rPr>
              <w:t xml:space="preserve">18.0cm </w:t>
            </w:r>
            <w:r>
              <w:rPr>
                <w:rFonts w:ascii="Calibri" w:hAnsi="Calibri"/>
              </w:rPr>
              <w:t xml:space="preserve"> </w:t>
            </w:r>
            <w:r>
              <w:rPr>
                <w:rFonts w:hint="eastAsia" w:ascii="Calibri" w:hAnsi="Calibri"/>
              </w:rPr>
              <w:t xml:space="preserve"> 弯 φ2.5</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手术刀柄</w:t>
            </w:r>
          </w:p>
        </w:tc>
        <w:tc>
          <w:tcPr>
            <w:tcW w:w="4677" w:type="dxa"/>
            <w:noWrap/>
          </w:tcPr>
          <w:p>
            <w:pPr>
              <w:widowControl/>
              <w:tabs>
                <w:tab w:val="left" w:pos="360"/>
              </w:tabs>
              <w:spacing w:line="360" w:lineRule="exact"/>
              <w:jc w:val="center"/>
              <w:rPr>
                <w:rFonts w:ascii="Calibri" w:hAnsi="Calibri"/>
              </w:rPr>
            </w:pPr>
            <w:r>
              <w:rPr>
                <w:rFonts w:hint="eastAsia" w:ascii="Calibri" w:hAnsi="Calibri"/>
              </w:rPr>
              <w:t>13.5cm</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5" w:type="dxa"/>
            <w:noWrap/>
          </w:tcPr>
          <w:p>
            <w:pPr>
              <w:widowControl/>
              <w:tabs>
                <w:tab w:val="left" w:pos="360"/>
              </w:tabs>
              <w:spacing w:line="360" w:lineRule="exact"/>
              <w:jc w:val="center"/>
              <w:rPr>
                <w:rFonts w:ascii="Calibri" w:hAnsi="Calibri"/>
              </w:rPr>
            </w:pPr>
            <w:r>
              <w:rPr>
                <w:rFonts w:hint="eastAsia" w:ascii="Calibri" w:hAnsi="Calibri"/>
              </w:rPr>
              <w:t>手术刀柄</w:t>
            </w:r>
          </w:p>
        </w:tc>
        <w:tc>
          <w:tcPr>
            <w:tcW w:w="4677" w:type="dxa"/>
            <w:noWrap/>
          </w:tcPr>
          <w:p>
            <w:pPr>
              <w:widowControl/>
              <w:tabs>
                <w:tab w:val="left" w:pos="360"/>
              </w:tabs>
              <w:spacing w:line="360" w:lineRule="exact"/>
              <w:jc w:val="center"/>
              <w:rPr>
                <w:rFonts w:ascii="Calibri" w:hAnsi="Calibri"/>
              </w:rPr>
            </w:pPr>
            <w:r>
              <w:rPr>
                <w:rFonts w:hint="eastAsia" w:ascii="Calibri" w:hAnsi="Calibri"/>
              </w:rPr>
              <w:t>16.0cm</w:t>
            </w:r>
          </w:p>
        </w:tc>
        <w:tc>
          <w:tcPr>
            <w:tcW w:w="851" w:type="dxa"/>
            <w:noWrap/>
          </w:tcPr>
          <w:p>
            <w:pPr>
              <w:widowControl/>
              <w:tabs>
                <w:tab w:val="left" w:pos="360"/>
              </w:tabs>
              <w:spacing w:line="360" w:lineRule="exact"/>
              <w:jc w:val="center"/>
              <w:rPr>
                <w:rFonts w:ascii="Calibri" w:hAnsi="Calibri"/>
              </w:rPr>
            </w:pPr>
            <w:r>
              <w:rPr>
                <w:rFonts w:hint="eastAsia" w:ascii="Calibri" w:hAnsi="Calibri"/>
              </w:rPr>
              <w:t>1</w:t>
            </w:r>
          </w:p>
        </w:tc>
        <w:tc>
          <w:tcPr>
            <w:tcW w:w="767" w:type="dxa"/>
            <w:noWrap/>
          </w:tcPr>
          <w:p>
            <w:pPr>
              <w:widowControl/>
              <w:tabs>
                <w:tab w:val="left" w:pos="360"/>
              </w:tabs>
              <w:spacing w:line="360" w:lineRule="exact"/>
              <w:jc w:val="center"/>
              <w:rPr>
                <w:rFonts w:ascii="Calibri" w:hAnsi="Calibri"/>
              </w:rPr>
            </w:pPr>
            <w:r>
              <w:rPr>
                <w:rFonts w:hint="eastAsia" w:ascii="Calibri" w:hAnsi="Calibri"/>
              </w:rPr>
              <w:t>把</w:t>
            </w:r>
          </w:p>
        </w:tc>
      </w:tr>
    </w:tbl>
    <w:p>
      <w:pPr>
        <w:widowControl/>
        <w:tabs>
          <w:tab w:val="left" w:pos="360"/>
        </w:tabs>
        <w:spacing w:line="360" w:lineRule="exact"/>
        <w:jc w:val="left"/>
        <w:rPr>
          <w:rFonts w:ascii="Calibri" w:hAnsi="Calibri"/>
        </w:rPr>
      </w:pP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p>
      <w:pPr>
        <w:spacing w:line="276" w:lineRule="auto"/>
        <w:ind w:firstLine="420" w:firstLineChars="200"/>
        <w:rPr>
          <w:rFonts w:ascii="Calibri" w:hAnsi="Calibri"/>
          <w:szCs w:val="21"/>
        </w:rPr>
      </w:pPr>
      <w:r>
        <w:rPr>
          <w:rFonts w:hint="eastAsia" w:ascii="Calibri" w:hAnsi="Calibri"/>
          <w:szCs w:val="21"/>
        </w:rPr>
        <w:t>详见</w:t>
      </w:r>
      <w:r>
        <w:rPr>
          <w:rFonts w:hint="eastAsia" w:ascii="Calibri" w:hAnsi="Calibri"/>
          <w:b/>
          <w:szCs w:val="21"/>
        </w:rPr>
        <w:t>（二、主要技术要求）</w:t>
      </w: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原厂免费保修期≥2年，自用户验收合格之日起计，正版软件终身免费升级；保修期内，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rPr>
          <w:b/>
          <w:sz w:val="24"/>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rPr>
          <w:b/>
          <w:sz w:val="24"/>
        </w:rPr>
      </w:pPr>
    </w:p>
    <w:p>
      <w:pPr>
        <w:spacing w:before="240" w:after="60" w:line="312" w:lineRule="auto"/>
        <w:jc w:val="center"/>
        <w:outlineLvl w:val="1"/>
        <w:rPr>
          <w:rFonts w:ascii="宋体" w:hAnsi="宋体" w:cstheme="minorBidi"/>
          <w:b/>
          <w:bCs/>
          <w:kern w:val="28"/>
          <w:sz w:val="24"/>
          <w:szCs w:val="32"/>
        </w:rPr>
      </w:pPr>
      <w:r>
        <w:rPr>
          <w:rFonts w:hint="eastAsia" w:ascii="宋体" w:hAnsi="宋体" w:cstheme="minorBidi"/>
          <w:b/>
          <w:bCs/>
          <w:kern w:val="28"/>
          <w:sz w:val="24"/>
          <w:szCs w:val="32"/>
        </w:rPr>
        <w:t>包</w:t>
      </w:r>
      <w:r>
        <w:rPr>
          <w:rFonts w:ascii="宋体" w:hAnsi="宋体" w:cstheme="minorBidi"/>
          <w:b/>
          <w:bCs/>
          <w:kern w:val="28"/>
          <w:sz w:val="24"/>
          <w:szCs w:val="32"/>
        </w:rPr>
        <w:t>1</w:t>
      </w:r>
      <w:r>
        <w:rPr>
          <w:rFonts w:hint="eastAsia" w:ascii="宋体" w:hAnsi="宋体" w:cstheme="minorBidi"/>
          <w:b/>
          <w:bCs/>
          <w:kern w:val="28"/>
          <w:sz w:val="24"/>
          <w:szCs w:val="32"/>
        </w:rPr>
        <w:t xml:space="preserve">3：胶囊式内窥镜系统  </w:t>
      </w:r>
      <w:r>
        <w:rPr>
          <w:rFonts w:ascii="宋体" w:hAnsi="宋体" w:cstheme="minorBidi"/>
          <w:b/>
          <w:bCs/>
          <w:kern w:val="28"/>
          <w:sz w:val="24"/>
          <w:szCs w:val="32"/>
        </w:rPr>
        <w:t>1</w:t>
      </w:r>
      <w:r>
        <w:rPr>
          <w:rFonts w:hint="eastAsia" w:ascii="宋体" w:hAnsi="宋体" w:cstheme="minorBidi"/>
          <w:b/>
          <w:bCs/>
          <w:kern w:val="28"/>
          <w:sz w:val="24"/>
          <w:szCs w:val="32"/>
        </w:rPr>
        <w:t>套    限价</w:t>
      </w:r>
      <w:r>
        <w:rPr>
          <w:rFonts w:hint="eastAsia" w:ascii="宋体" w:hAnsi="宋体" w:cstheme="minorBidi"/>
          <w:b/>
          <w:bCs/>
          <w:kern w:val="28"/>
          <w:sz w:val="24"/>
          <w:szCs w:val="32"/>
          <w:lang w:val="en-US" w:eastAsia="zh-CN"/>
        </w:rPr>
        <w:t>10</w:t>
      </w:r>
      <w:r>
        <w:rPr>
          <w:rFonts w:hint="eastAsia" w:ascii="宋体" w:hAnsi="宋体" w:cstheme="minorBidi"/>
          <w:b/>
          <w:bCs/>
          <w:kern w:val="28"/>
          <w:sz w:val="24"/>
          <w:szCs w:val="32"/>
        </w:rPr>
        <w:t>万元</w:t>
      </w:r>
    </w:p>
    <w:p>
      <w:pPr>
        <w:spacing w:line="276" w:lineRule="auto"/>
        <w:rPr>
          <w:rFonts w:ascii="Calibri" w:hAnsi="Calibri"/>
          <w:b/>
          <w:bCs/>
          <w:szCs w:val="21"/>
        </w:rPr>
      </w:pPr>
    </w:p>
    <w:p>
      <w:pPr>
        <w:numPr>
          <w:ilvl w:val="0"/>
          <w:numId w:val="29"/>
        </w:numPr>
        <w:tabs>
          <w:tab w:val="left" w:pos="540"/>
        </w:tabs>
        <w:spacing w:line="276" w:lineRule="auto"/>
        <w:rPr>
          <w:rFonts w:ascii="Calibri" w:hAnsi="Calibri"/>
          <w:b/>
          <w:szCs w:val="21"/>
        </w:rPr>
      </w:pPr>
      <w:r>
        <w:rPr>
          <w:rFonts w:hint="eastAsia" w:ascii="Calibri" w:hAnsi="Calibri"/>
          <w:b/>
          <w:szCs w:val="21"/>
        </w:rPr>
        <w:t>基本要求</w:t>
      </w:r>
    </w:p>
    <w:p>
      <w:pPr>
        <w:numPr>
          <w:ilvl w:val="0"/>
          <w:numId w:val="30"/>
        </w:numPr>
        <w:spacing w:line="276" w:lineRule="auto"/>
        <w:rPr>
          <w:rFonts w:ascii="Calibri" w:hAnsi="Calibri"/>
          <w:szCs w:val="21"/>
        </w:rPr>
      </w:pPr>
      <w:r>
        <w:rPr>
          <w:rFonts w:hint="eastAsia" w:ascii="Calibri" w:hAnsi="Calibri"/>
          <w:szCs w:val="21"/>
        </w:rPr>
        <w:t>名称：胶囊式内窥镜系统</w:t>
      </w:r>
    </w:p>
    <w:p>
      <w:pPr>
        <w:numPr>
          <w:ilvl w:val="0"/>
          <w:numId w:val="30"/>
        </w:numPr>
        <w:spacing w:line="276" w:lineRule="auto"/>
        <w:rPr>
          <w:rFonts w:ascii="Calibri" w:hAnsi="Calibri"/>
          <w:szCs w:val="21"/>
        </w:rPr>
      </w:pPr>
      <w:r>
        <w:rPr>
          <w:rFonts w:hint="eastAsia" w:ascii="Calibri" w:hAnsi="Calibri"/>
          <w:szCs w:val="21"/>
        </w:rPr>
        <w:t>数量：</w:t>
      </w:r>
      <w:r>
        <w:rPr>
          <w:rFonts w:ascii="Calibri" w:hAnsi="Calibri"/>
          <w:szCs w:val="21"/>
        </w:rPr>
        <w:t>1</w:t>
      </w:r>
      <w:r>
        <w:rPr>
          <w:rFonts w:hint="eastAsia" w:ascii="Calibri" w:hAnsi="Calibri"/>
          <w:szCs w:val="21"/>
        </w:rPr>
        <w:t>套</w:t>
      </w:r>
    </w:p>
    <w:p>
      <w:pPr>
        <w:numPr>
          <w:ilvl w:val="0"/>
          <w:numId w:val="30"/>
        </w:numPr>
        <w:spacing w:line="276" w:lineRule="auto"/>
        <w:rPr>
          <w:rFonts w:ascii="Calibri" w:hAnsi="Calibri"/>
          <w:szCs w:val="21"/>
        </w:rPr>
      </w:pPr>
      <w:r>
        <w:rPr>
          <w:rFonts w:hint="eastAsia" w:ascii="Calibri" w:hAnsi="Calibri"/>
          <w:szCs w:val="21"/>
        </w:rPr>
        <w:t>货期：发布中标通知书后一个月内</w:t>
      </w:r>
    </w:p>
    <w:p>
      <w:pPr>
        <w:spacing w:line="276" w:lineRule="auto"/>
        <w:rPr>
          <w:rFonts w:ascii="Calibri" w:hAnsi="Calibri"/>
        </w:rPr>
      </w:pPr>
      <w:r>
        <w:rPr>
          <w:rFonts w:ascii="Calibri" w:hAnsi="Calibri"/>
        </w:rPr>
        <w:t>4</w:t>
      </w:r>
      <w:r>
        <w:rPr>
          <w:rFonts w:hint="eastAsia" w:ascii="Calibri" w:hAnsi="Calibri"/>
        </w:rPr>
        <w:t>、其他：若为进口产品，必须整机原装进口，供货时可提供进口产品报关单和</w:t>
      </w:r>
      <w:r>
        <w:rPr>
          <w:rFonts w:ascii="Calibri" w:hAnsi="Calibri"/>
        </w:rPr>
        <w:t>(</w:t>
      </w:r>
      <w:r>
        <w:rPr>
          <w:rFonts w:hint="eastAsia" w:ascii="Calibri" w:hAnsi="Calibri"/>
        </w:rPr>
        <w:t>或</w:t>
      </w:r>
      <w:r>
        <w:rPr>
          <w:rFonts w:ascii="Calibri" w:hAnsi="Calibri"/>
        </w:rPr>
        <w:t>)</w:t>
      </w:r>
      <w:r>
        <w:rPr>
          <w:rFonts w:hint="eastAsia" w:ascii="Calibri" w:hAnsi="Calibri"/>
        </w:rPr>
        <w:t>商检证明，到货时软硬件为当前最新版本</w:t>
      </w:r>
      <w:r>
        <w:rPr>
          <w:rFonts w:ascii="Calibri" w:hAnsi="Calibri"/>
        </w:rPr>
        <w:t>(</w:t>
      </w:r>
      <w:r>
        <w:rPr>
          <w:rFonts w:hint="eastAsia" w:ascii="Calibri" w:hAnsi="Calibri"/>
        </w:rPr>
        <w:t>注明版本号</w:t>
      </w:r>
      <w:r>
        <w:rPr>
          <w:rFonts w:ascii="Calibri" w:hAnsi="Calibri"/>
        </w:rPr>
        <w:t>)</w:t>
      </w:r>
      <w:r>
        <w:rPr>
          <w:rFonts w:hint="eastAsia" w:ascii="Calibri" w:hAnsi="Calibri"/>
        </w:rPr>
        <w:t>。</w:t>
      </w:r>
    </w:p>
    <w:p>
      <w:pPr>
        <w:numPr>
          <w:ilvl w:val="0"/>
          <w:numId w:val="29"/>
        </w:numPr>
        <w:tabs>
          <w:tab w:val="left" w:pos="540"/>
        </w:tabs>
        <w:spacing w:line="276" w:lineRule="auto"/>
        <w:rPr>
          <w:rFonts w:ascii="Calibri" w:hAnsi="Calibri"/>
          <w:szCs w:val="21"/>
        </w:rPr>
      </w:pPr>
      <w:r>
        <w:rPr>
          <w:rFonts w:hint="eastAsia" w:ascii="Calibri" w:hAnsi="Calibri"/>
          <w:b/>
          <w:szCs w:val="21"/>
        </w:rPr>
        <w:t>主要技术要求（达到或优于）</w:t>
      </w:r>
    </w:p>
    <w:p>
      <w:pPr>
        <w:widowControl/>
        <w:tabs>
          <w:tab w:val="left" w:pos="360"/>
        </w:tabs>
        <w:spacing w:line="360" w:lineRule="exact"/>
        <w:jc w:val="left"/>
        <w:rPr>
          <w:rFonts w:hint="eastAsia" w:ascii="Calibri" w:hAnsi="Calibri"/>
          <w:b/>
        </w:rPr>
      </w:pPr>
      <w:r>
        <w:rPr>
          <w:rFonts w:hint="eastAsia" w:ascii="Calibri" w:hAnsi="Calibri"/>
          <w:b/>
        </w:rPr>
        <w:t>胶囊内窥镜参数</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尺寸约为</w:t>
      </w:r>
      <w:r>
        <w:rPr>
          <w:rFonts w:ascii="Calibri" w:hAnsi="Calibri"/>
        </w:rPr>
        <w:t>11</w:t>
      </w:r>
      <w:r>
        <w:rPr>
          <w:rFonts w:hint="eastAsia" w:ascii="Calibri" w:hAnsi="Calibri"/>
        </w:rPr>
        <w:t>mm×</w:t>
      </w:r>
      <w:r>
        <w:rPr>
          <w:rFonts w:ascii="Calibri" w:hAnsi="Calibri"/>
        </w:rPr>
        <w:t>25</w:t>
      </w:r>
      <w:r>
        <w:rPr>
          <w:rFonts w:hint="eastAsia" w:ascii="Calibri" w:hAnsi="Calibri"/>
        </w:rPr>
        <w:t>mm;</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重量：≤5g；</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胶囊材质：医用高分子材料，外壳封装达到国际外壳防护最高等级IPX8级别；</w:t>
      </w:r>
    </w:p>
    <w:p>
      <w:pPr>
        <w:widowControl/>
        <w:numPr>
          <w:ilvl w:val="0"/>
          <w:numId w:val="31"/>
        </w:numPr>
        <w:tabs>
          <w:tab w:val="left" w:pos="360"/>
        </w:tabs>
        <w:spacing w:line="360" w:lineRule="exact"/>
        <w:jc w:val="left"/>
        <w:rPr>
          <w:rFonts w:hint="eastAsia" w:ascii="Calibri" w:hAnsi="Calibri"/>
        </w:rPr>
      </w:pPr>
      <w:r>
        <w:rPr>
          <w:rFonts w:hint="eastAsia" w:ascii="Calibri" w:hAnsi="Calibri"/>
          <w:szCs w:val="21"/>
        </w:rPr>
        <w:t>▲</w:t>
      </w:r>
      <w:r>
        <w:rPr>
          <w:rFonts w:hint="eastAsia" w:ascii="Calibri" w:hAnsi="Calibri"/>
        </w:rPr>
        <w:t>视场角：顶点视场角170°；入瞳视场角134°；</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胶囊式内窥镜工作时长：≥12小时；</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拍摄速度：拍摄图像的速度需达到每秒3帧；</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照明≥6个发光二级管；</w:t>
      </w:r>
    </w:p>
    <w:p>
      <w:pPr>
        <w:widowControl/>
        <w:numPr>
          <w:ilvl w:val="0"/>
          <w:numId w:val="31"/>
        </w:numPr>
        <w:tabs>
          <w:tab w:val="left" w:pos="360"/>
        </w:tabs>
        <w:spacing w:line="360" w:lineRule="exact"/>
        <w:jc w:val="left"/>
        <w:rPr>
          <w:rFonts w:hint="eastAsia" w:ascii="Calibri" w:hAnsi="Calibri"/>
        </w:rPr>
      </w:pPr>
      <w:r>
        <w:rPr>
          <w:rFonts w:hint="eastAsia" w:ascii="Calibri" w:hAnsi="Calibri"/>
        </w:rPr>
        <w:t>像素：320×320像素图像；</w:t>
      </w:r>
    </w:p>
    <w:p>
      <w:pPr>
        <w:widowControl/>
        <w:tabs>
          <w:tab w:val="left" w:pos="360"/>
        </w:tabs>
        <w:spacing w:line="360" w:lineRule="exact"/>
        <w:jc w:val="left"/>
        <w:rPr>
          <w:rFonts w:hint="eastAsia" w:ascii="Calibri" w:hAnsi="Calibri"/>
        </w:rPr>
      </w:pPr>
      <w:r>
        <w:rPr>
          <w:rFonts w:hint="eastAsia" w:ascii="Calibri" w:hAnsi="Calibri"/>
          <w:b/>
        </w:rPr>
        <w:t>图像分析仪参数</w:t>
      </w:r>
    </w:p>
    <w:p>
      <w:pPr>
        <w:widowControl/>
        <w:numPr>
          <w:ilvl w:val="0"/>
          <w:numId w:val="32"/>
        </w:numPr>
        <w:tabs>
          <w:tab w:val="left" w:pos="360"/>
        </w:tabs>
        <w:spacing w:line="360" w:lineRule="exact"/>
        <w:jc w:val="left"/>
        <w:rPr>
          <w:rFonts w:hint="eastAsia" w:ascii="Calibri" w:hAnsi="Calibri"/>
        </w:rPr>
      </w:pPr>
      <w:r>
        <w:rPr>
          <w:rFonts w:hint="eastAsia" w:ascii="Calibri" w:hAnsi="Calibri"/>
        </w:rPr>
        <w:t>内存≥64GB，可保存320×320图像12万张以上；</w:t>
      </w:r>
    </w:p>
    <w:p>
      <w:pPr>
        <w:widowControl/>
        <w:numPr>
          <w:ilvl w:val="0"/>
          <w:numId w:val="32"/>
        </w:numPr>
        <w:tabs>
          <w:tab w:val="left" w:pos="360"/>
        </w:tabs>
        <w:spacing w:line="360" w:lineRule="exact"/>
        <w:jc w:val="left"/>
        <w:rPr>
          <w:rFonts w:hint="eastAsia" w:ascii="Calibri" w:hAnsi="Calibri"/>
        </w:rPr>
      </w:pPr>
      <w:r>
        <w:rPr>
          <w:rFonts w:hint="eastAsia" w:ascii="Calibri" w:hAnsi="Calibri"/>
        </w:rPr>
        <w:t>图像分析仪重量≤3</w:t>
      </w:r>
      <w:r>
        <w:rPr>
          <w:rFonts w:ascii="Calibri" w:hAnsi="Calibri"/>
        </w:rPr>
        <w:t>5</w:t>
      </w:r>
      <w:r>
        <w:rPr>
          <w:rFonts w:hint="eastAsia" w:ascii="Calibri" w:hAnsi="Calibri"/>
        </w:rPr>
        <w:t>0g；</w:t>
      </w:r>
    </w:p>
    <w:p>
      <w:pPr>
        <w:widowControl/>
        <w:numPr>
          <w:ilvl w:val="0"/>
          <w:numId w:val="32"/>
        </w:numPr>
        <w:tabs>
          <w:tab w:val="left" w:pos="360"/>
        </w:tabs>
        <w:spacing w:line="360" w:lineRule="exact"/>
        <w:jc w:val="left"/>
        <w:rPr>
          <w:rFonts w:hint="eastAsia" w:ascii="Calibri" w:hAnsi="Calibri"/>
        </w:rPr>
      </w:pPr>
      <w:r>
        <w:rPr>
          <w:rFonts w:hint="eastAsia" w:ascii="Calibri" w:hAnsi="Calibri"/>
        </w:rPr>
        <w:t>锂充电电池，电池记录时间：12小时；</w:t>
      </w:r>
    </w:p>
    <w:p>
      <w:pPr>
        <w:widowControl/>
        <w:numPr>
          <w:ilvl w:val="0"/>
          <w:numId w:val="32"/>
        </w:numPr>
        <w:tabs>
          <w:tab w:val="left" w:pos="360"/>
        </w:tabs>
        <w:spacing w:line="360" w:lineRule="exact"/>
        <w:jc w:val="left"/>
        <w:rPr>
          <w:rFonts w:hint="eastAsia" w:ascii="Calibri" w:hAnsi="Calibri"/>
        </w:rPr>
      </w:pPr>
      <w:r>
        <w:rPr>
          <w:rFonts w:hint="eastAsia" w:ascii="Calibri" w:hAnsi="Calibri"/>
        </w:rPr>
        <w:t>USB接口：USB2.0；</w:t>
      </w:r>
    </w:p>
    <w:p>
      <w:pPr>
        <w:widowControl/>
        <w:tabs>
          <w:tab w:val="left" w:pos="360"/>
        </w:tabs>
        <w:spacing w:line="360" w:lineRule="exact"/>
        <w:jc w:val="left"/>
        <w:rPr>
          <w:rFonts w:hint="eastAsia" w:ascii="Calibri" w:hAnsi="Calibri"/>
          <w:b/>
        </w:rPr>
      </w:pPr>
      <w:r>
        <w:rPr>
          <w:rFonts w:hint="eastAsia" w:ascii="Calibri" w:hAnsi="Calibri"/>
          <w:b/>
        </w:rPr>
        <w:t>影像工作站参数</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支持地图浏览模式，全主动式读片。多重显示功能：双视图、四视图、九视图和区域回放模式，能实现20分钟完成读片；</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具有消化道颜色分段提示的功能、组织色谱条；对SGIB（可疑胃肠道出血）具有提示功能；</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可与图集收集的典型图片对比，有效帮助诊断；</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可显示胶囊在消化道中的位置和轨迹，便于观察；</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可同时管理和连接4台图像记录仪；</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配备实时监控软件，实现实时预览和聚集；</w:t>
      </w:r>
    </w:p>
    <w:p>
      <w:pPr>
        <w:widowControl/>
        <w:numPr>
          <w:ilvl w:val="0"/>
          <w:numId w:val="33"/>
        </w:numPr>
        <w:tabs>
          <w:tab w:val="left" w:pos="360"/>
        </w:tabs>
        <w:spacing w:line="360" w:lineRule="exact"/>
        <w:jc w:val="left"/>
        <w:rPr>
          <w:rFonts w:hint="eastAsia" w:ascii="Calibri" w:hAnsi="Calibri"/>
        </w:rPr>
      </w:pPr>
      <w:r>
        <w:rPr>
          <w:rFonts w:hint="eastAsia" w:ascii="Calibri" w:hAnsi="Calibri"/>
        </w:rPr>
        <w:t>软件语言：简体中文、英文等；</w:t>
      </w:r>
    </w:p>
    <w:p>
      <w:pPr>
        <w:widowControl/>
        <w:numPr>
          <w:ilvl w:val="0"/>
          <w:numId w:val="33"/>
        </w:numPr>
        <w:tabs>
          <w:tab w:val="left" w:pos="360"/>
        </w:tabs>
        <w:spacing w:line="360" w:lineRule="exact"/>
        <w:jc w:val="left"/>
        <w:rPr>
          <w:rFonts w:ascii="Calibri" w:hAnsi="Calibri"/>
        </w:rPr>
      </w:pPr>
      <w:r>
        <w:rPr>
          <w:rFonts w:hint="eastAsia" w:ascii="Calibri" w:hAnsi="Calibri"/>
        </w:rPr>
        <w:t>输出格式：BMP格式、JPEG格式、AVI格式、HTML格式、PDF格式报告单。</w:t>
      </w:r>
    </w:p>
    <w:p>
      <w:pPr>
        <w:spacing w:line="400" w:lineRule="exact"/>
        <w:rPr>
          <w:rFonts w:ascii="Calibri" w:hAnsi="Calibri"/>
          <w:b/>
        </w:rPr>
      </w:pPr>
      <w:r>
        <w:rPr>
          <w:rFonts w:hint="eastAsia" w:ascii="宋体" w:hAnsi="宋体" w:cs="宋体"/>
          <w:b/>
        </w:rPr>
        <w:t>三</w:t>
      </w:r>
      <w:r>
        <w:rPr>
          <w:rFonts w:hint="eastAsia" w:ascii="Calibri" w:hAnsi="Calibri"/>
          <w:b/>
        </w:rPr>
        <w:t>、单台配置清单</w:t>
      </w:r>
      <w:r>
        <w:rPr>
          <w:rFonts w:ascii="Calibri" w:hAnsi="Calibri"/>
          <w:b/>
        </w:rPr>
        <w:t>(</w:t>
      </w:r>
      <w:r>
        <w:rPr>
          <w:rFonts w:hint="eastAsia" w:ascii="Calibri" w:hAnsi="Calibri"/>
          <w:b/>
        </w:rPr>
        <w:t>包括但不限于</w:t>
      </w:r>
      <w:r>
        <w:rPr>
          <w:rFonts w:ascii="Calibri" w:hAnsi="Calibri"/>
          <w:b/>
        </w:rPr>
        <w:t>)</w:t>
      </w:r>
    </w:p>
    <w:tbl>
      <w:tblPr>
        <w:tblStyle w:val="6"/>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宋体" w:hAnsi="Calibri"/>
                <w:b/>
                <w:kern w:val="0"/>
                <w:szCs w:val="21"/>
              </w:rPr>
            </w:pPr>
            <w:r>
              <w:rPr>
                <w:rFonts w:hint="eastAsia" w:ascii="宋体" w:hAnsi="宋体"/>
                <w:b/>
                <w:kern w:val="0"/>
                <w:szCs w:val="21"/>
              </w:rPr>
              <w:t>序号</w:t>
            </w:r>
          </w:p>
        </w:tc>
        <w:tc>
          <w:tcPr>
            <w:tcW w:w="4677" w:type="dxa"/>
            <w:tcBorders>
              <w:bottom w:val="single" w:color="auto" w:sz="4" w:space="0"/>
            </w:tcBorders>
          </w:tcPr>
          <w:p>
            <w:pPr>
              <w:jc w:val="center"/>
              <w:rPr>
                <w:rFonts w:ascii="宋体" w:hAnsi="Calibri"/>
                <w:b/>
                <w:kern w:val="0"/>
                <w:szCs w:val="21"/>
              </w:rPr>
            </w:pPr>
            <w:r>
              <w:rPr>
                <w:rFonts w:hint="eastAsia" w:ascii="宋体" w:hAnsi="宋体"/>
                <w:b/>
                <w:kern w:val="0"/>
                <w:szCs w:val="21"/>
              </w:rPr>
              <w:t>主要组件内容</w:t>
            </w:r>
          </w:p>
        </w:tc>
        <w:tc>
          <w:tcPr>
            <w:tcW w:w="2127" w:type="dxa"/>
          </w:tcPr>
          <w:p>
            <w:pPr>
              <w:jc w:val="center"/>
              <w:rPr>
                <w:rFonts w:ascii="宋体" w:hAnsi="Calibri"/>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rPr>
            </w:pPr>
            <w:r>
              <w:rPr>
                <w:rFonts w:hint="eastAsia" w:ascii="宋体" w:hAnsi="宋体"/>
                <w:szCs w:val="21"/>
              </w:rPr>
              <w:t>1</w:t>
            </w:r>
          </w:p>
        </w:tc>
        <w:tc>
          <w:tcPr>
            <w:tcW w:w="4677" w:type="dxa"/>
            <w:vAlign w:val="center"/>
          </w:tcPr>
          <w:p>
            <w:pPr>
              <w:jc w:val="center"/>
              <w:rPr>
                <w:rFonts w:ascii="宋体" w:hAnsi="宋体"/>
                <w:szCs w:val="21"/>
              </w:rPr>
            </w:pPr>
            <w:r>
              <w:rPr>
                <w:rFonts w:ascii="宋体" w:hAnsi="宋体"/>
                <w:szCs w:val="21"/>
              </w:rPr>
              <w:t>图像记录仪</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ascii="宋体" w:hAnsi="宋体"/>
              </w:rPr>
              <w:t>2</w:t>
            </w:r>
            <w:r>
              <w:rPr>
                <w:rFonts w:hint="eastAsia" w:ascii="宋体" w:hAnsi="宋体"/>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rPr>
            </w:pPr>
            <w:r>
              <w:rPr>
                <w:rFonts w:hint="eastAsia" w:ascii="宋体" w:hAnsi="宋体"/>
                <w:szCs w:val="21"/>
              </w:rPr>
              <w:t>2</w:t>
            </w:r>
          </w:p>
        </w:tc>
        <w:tc>
          <w:tcPr>
            <w:tcW w:w="4677" w:type="dxa"/>
            <w:vAlign w:val="center"/>
          </w:tcPr>
          <w:p>
            <w:pPr>
              <w:jc w:val="center"/>
              <w:rPr>
                <w:rFonts w:ascii="宋体" w:hAnsi="宋体"/>
                <w:szCs w:val="21"/>
              </w:rPr>
            </w:pPr>
            <w:r>
              <w:rPr>
                <w:rFonts w:hint="eastAsia" w:ascii="宋体" w:hAnsi="宋体"/>
                <w:szCs w:val="21"/>
              </w:rPr>
              <w:t>微型计算机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rPr>
            </w:pPr>
            <w:r>
              <w:rPr>
                <w:rFonts w:hint="eastAsia" w:ascii="宋体" w:hAnsi="宋体"/>
                <w:szCs w:val="21"/>
              </w:rPr>
              <w:t>3</w:t>
            </w:r>
          </w:p>
        </w:tc>
        <w:tc>
          <w:tcPr>
            <w:tcW w:w="4677" w:type="dxa"/>
            <w:vAlign w:val="center"/>
          </w:tcPr>
          <w:p>
            <w:pPr>
              <w:jc w:val="center"/>
              <w:rPr>
                <w:rFonts w:ascii="宋体" w:hAnsi="宋体"/>
                <w:szCs w:val="21"/>
              </w:rPr>
            </w:pPr>
            <w:r>
              <w:rPr>
                <w:rFonts w:hint="eastAsia" w:ascii="宋体" w:hAnsi="宋体"/>
                <w:szCs w:val="21"/>
              </w:rPr>
              <w:t>液晶显示器</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rPr>
            </w:pPr>
            <w:r>
              <w:rPr>
                <w:rFonts w:hint="eastAsia" w:ascii="宋体" w:hAnsi="宋体"/>
                <w:szCs w:val="21"/>
              </w:rPr>
              <w:t>4</w:t>
            </w:r>
          </w:p>
        </w:tc>
        <w:tc>
          <w:tcPr>
            <w:tcW w:w="4677" w:type="dxa"/>
            <w:vAlign w:val="center"/>
          </w:tcPr>
          <w:p>
            <w:pPr>
              <w:jc w:val="center"/>
              <w:rPr>
                <w:rFonts w:ascii="宋体" w:hAnsi="宋体"/>
                <w:szCs w:val="21"/>
              </w:rPr>
            </w:pPr>
            <w:r>
              <w:rPr>
                <w:rFonts w:hint="eastAsia" w:ascii="宋体" w:hAnsi="宋体"/>
                <w:szCs w:val="21"/>
              </w:rPr>
              <w:t>喷墨打印、复印、扫描一体机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166" w:hanging="1120"/>
              <w:jc w:val="center"/>
              <w:rPr>
                <w:rFonts w:ascii="宋体" w:hAnsi="宋体"/>
              </w:rPr>
            </w:pPr>
            <w:r>
              <w:rPr>
                <w:rFonts w:hint="eastAsia" w:ascii="宋体" w:hAnsi="宋体"/>
              </w:rPr>
              <w:t>1台</w:t>
            </w:r>
          </w:p>
        </w:tc>
      </w:tr>
    </w:tbl>
    <w:p>
      <w:pPr>
        <w:spacing w:line="276" w:lineRule="auto"/>
        <w:ind w:firstLine="420" w:firstLineChars="200"/>
        <w:rPr>
          <w:rFonts w:ascii="Calibri" w:hAnsi="Calibri"/>
          <w:szCs w:val="21"/>
        </w:rPr>
      </w:pPr>
      <w:r>
        <w:rPr>
          <w:rFonts w:hint="eastAsia" w:ascii="Calibri" w:hAnsi="Calibri"/>
          <w:szCs w:val="21"/>
        </w:rPr>
        <w:t>以上技术要求不排除参数或配置遗漏的可能性，厂家或供应商应自行添加必要的配件以保证设备正常运转之需要。否则，影响验收后果自负。</w:t>
      </w:r>
    </w:p>
    <w:p>
      <w:pPr>
        <w:spacing w:line="276" w:lineRule="auto"/>
        <w:rPr>
          <w:rFonts w:ascii="Calibri" w:hAnsi="Calibri" w:cs="Arial"/>
          <w:b/>
          <w:szCs w:val="21"/>
        </w:rPr>
      </w:pPr>
      <w:r>
        <w:rPr>
          <w:rFonts w:hint="eastAsia" w:ascii="Calibri" w:hAnsi="Calibri" w:cs="Arial"/>
          <w:b/>
          <w:szCs w:val="21"/>
        </w:rPr>
        <w:t>四、其他商务要求</w:t>
      </w:r>
    </w:p>
    <w:p>
      <w:pPr>
        <w:tabs>
          <w:tab w:val="left" w:pos="960"/>
        </w:tabs>
        <w:spacing w:line="276" w:lineRule="auto"/>
        <w:rPr>
          <w:rFonts w:ascii="Calibri" w:hAnsi="Calibri"/>
          <w:szCs w:val="21"/>
        </w:rPr>
      </w:pPr>
      <w:r>
        <w:rPr>
          <w:rFonts w:hint="eastAsia" w:ascii="Calibri" w:hAnsi="Calibri"/>
          <w:b/>
          <w:szCs w:val="21"/>
        </w:rPr>
        <w:t>★</w:t>
      </w:r>
      <w:r>
        <w:rPr>
          <w:rFonts w:ascii="Calibri" w:hAnsi="Calibri"/>
          <w:b/>
          <w:szCs w:val="21"/>
        </w:rPr>
        <w:t>1</w:t>
      </w:r>
      <w:r>
        <w:rPr>
          <w:rFonts w:hint="eastAsia" w:ascii="Calibri" w:hAnsi="Calibri"/>
          <w:b/>
          <w:szCs w:val="21"/>
        </w:rPr>
        <w:t>、保修期及维修响应：</w:t>
      </w:r>
      <w:r>
        <w:rPr>
          <w:rFonts w:hint="eastAsia" w:ascii="Calibri" w:hAnsi="Calibri"/>
          <w:szCs w:val="21"/>
        </w:rPr>
        <w:t>整机</w:t>
      </w:r>
      <w:r>
        <w:rPr>
          <w:rFonts w:ascii="Calibri" w:hAnsi="Calibri"/>
          <w:bCs/>
          <w:color w:val="000000"/>
          <w:szCs w:val="21"/>
        </w:rPr>
        <w:t>(</w:t>
      </w:r>
      <w:r>
        <w:rPr>
          <w:rFonts w:hint="eastAsia" w:ascii="Calibri" w:hAnsi="Calibri"/>
          <w:bCs/>
          <w:color w:val="000000"/>
          <w:szCs w:val="21"/>
        </w:rPr>
        <w:t>含所有零配件</w:t>
      </w:r>
      <w:r>
        <w:rPr>
          <w:rFonts w:ascii="Calibri" w:hAnsi="Calibri"/>
          <w:bCs/>
          <w:color w:val="000000"/>
          <w:szCs w:val="21"/>
        </w:rPr>
        <w:t>)</w:t>
      </w:r>
      <w:r>
        <w:rPr>
          <w:rFonts w:hint="eastAsia" w:ascii="Calibri" w:hAnsi="Calibri"/>
          <w:szCs w:val="21"/>
        </w:rPr>
        <w:t>原厂免费保修期≥</w:t>
      </w:r>
      <w:r>
        <w:rPr>
          <w:rFonts w:ascii="Calibri" w:hAnsi="Calibri"/>
          <w:szCs w:val="21"/>
        </w:rPr>
        <w:t>3</w:t>
      </w:r>
      <w:r>
        <w:rPr>
          <w:rFonts w:hint="eastAsia" w:ascii="Calibri" w:hAnsi="Calibri"/>
          <w:szCs w:val="21"/>
        </w:rPr>
        <w:t>年，自用户验收合格之日起计，正版软件终身免费升级；保修期内，</w:t>
      </w:r>
      <w:r>
        <w:rPr>
          <w:rFonts w:hint="eastAsia" w:ascii="Calibri" w:hAnsi="Calibri"/>
          <w:bCs/>
          <w:color w:val="000000"/>
          <w:szCs w:val="21"/>
        </w:rPr>
        <w:t>售后服务单位</w:t>
      </w:r>
      <w:r>
        <w:rPr>
          <w:rFonts w:hint="eastAsia" w:ascii="Calibri" w:hAnsi="Calibri"/>
          <w:szCs w:val="21"/>
        </w:rPr>
        <w:t>接到用户设备报修通知后，</w:t>
      </w:r>
      <w:r>
        <w:rPr>
          <w:rFonts w:ascii="Calibri" w:hAnsi="Calibri"/>
          <w:szCs w:val="21"/>
        </w:rPr>
        <w:t>2</w:t>
      </w:r>
      <w:r>
        <w:rPr>
          <w:rFonts w:hint="eastAsia" w:ascii="Calibri" w:hAnsi="Calibri"/>
          <w:szCs w:val="21"/>
        </w:rPr>
        <w:t>小时内电话回复处理意见，</w:t>
      </w:r>
      <w:r>
        <w:rPr>
          <w:rFonts w:ascii="Calibri" w:hAnsi="Calibri"/>
          <w:szCs w:val="21"/>
        </w:rPr>
        <w:t>12</w:t>
      </w:r>
      <w:r>
        <w:rPr>
          <w:rFonts w:hint="eastAsia" w:ascii="Calibri" w:hAnsi="Calibri"/>
          <w:szCs w:val="21"/>
        </w:rPr>
        <w:t>小时内现场维修，</w:t>
      </w:r>
      <w:r>
        <w:rPr>
          <w:rFonts w:hint="eastAsia" w:ascii="Calibri" w:hAnsi="Calibri"/>
          <w:bCs/>
          <w:color w:val="000000"/>
          <w:szCs w:val="21"/>
        </w:rPr>
        <w:t>≤</w:t>
      </w:r>
      <w:r>
        <w:rPr>
          <w:rFonts w:ascii="Calibri" w:hAnsi="Calibri"/>
          <w:bCs/>
          <w:color w:val="000000"/>
          <w:szCs w:val="21"/>
        </w:rPr>
        <w:t>72</w:t>
      </w:r>
      <w:r>
        <w:rPr>
          <w:rFonts w:hint="eastAsia" w:ascii="Calibri" w:hAnsi="Calibri"/>
          <w:bCs/>
          <w:color w:val="000000"/>
          <w:szCs w:val="21"/>
        </w:rPr>
        <w:t>小时内修复，若无法修复，则自取走故障件之日起，</w:t>
      </w:r>
      <w:r>
        <w:rPr>
          <w:rFonts w:ascii="Calibri" w:hAnsi="Calibri"/>
          <w:bCs/>
          <w:color w:val="000000"/>
          <w:szCs w:val="21"/>
        </w:rPr>
        <w:t>3</w:t>
      </w:r>
      <w:r>
        <w:rPr>
          <w:rFonts w:hint="eastAsia" w:ascii="Calibri" w:hAnsi="Calibri"/>
          <w:bCs/>
          <w:color w:val="000000"/>
          <w:szCs w:val="21"/>
        </w:rPr>
        <w:t>个工作日内提供备品以保证业务正常开展，若无法按时修复或如期提供备品造成停机，则按</w:t>
      </w:r>
      <w:r>
        <w:rPr>
          <w:rFonts w:ascii="Calibri" w:hAnsi="Calibri"/>
          <w:bCs/>
          <w:color w:val="000000"/>
          <w:szCs w:val="21"/>
        </w:rPr>
        <w:t>1</w:t>
      </w:r>
      <w:r>
        <w:rPr>
          <w:rFonts w:ascii="宋体" w:hAnsi="宋体"/>
          <w:bCs/>
          <w:color w:val="000000"/>
          <w:szCs w:val="21"/>
        </w:rPr>
        <w:t>:</w:t>
      </w:r>
      <w:r>
        <w:rPr>
          <w:rFonts w:ascii="Calibri" w:hAnsi="Calibri"/>
          <w:bCs/>
          <w:color w:val="000000"/>
          <w:szCs w:val="21"/>
        </w:rPr>
        <w:t>7</w:t>
      </w:r>
      <w:r>
        <w:rPr>
          <w:rFonts w:hint="eastAsia" w:ascii="Calibri" w:hAnsi="Calibri"/>
          <w:bCs/>
          <w:color w:val="000000"/>
          <w:szCs w:val="21"/>
        </w:rPr>
        <w:t>延长保修期</w:t>
      </w:r>
      <w:r>
        <w:rPr>
          <w:rFonts w:ascii="Calibri" w:hAnsi="Calibri"/>
          <w:bCs/>
          <w:color w:val="000000"/>
          <w:szCs w:val="21"/>
        </w:rPr>
        <w:t>(</w:t>
      </w:r>
      <w:r>
        <w:rPr>
          <w:rFonts w:hint="eastAsia" w:ascii="Calibri" w:hAnsi="Calibri"/>
          <w:bCs/>
          <w:color w:val="000000"/>
          <w:szCs w:val="21"/>
        </w:rPr>
        <w:t>即停机</w:t>
      </w:r>
      <w:r>
        <w:rPr>
          <w:rFonts w:ascii="Calibri" w:hAnsi="Calibri"/>
          <w:bCs/>
          <w:color w:val="000000"/>
          <w:szCs w:val="21"/>
        </w:rPr>
        <w:t>1</w:t>
      </w:r>
      <w:r>
        <w:rPr>
          <w:rFonts w:hint="eastAsia" w:ascii="Calibri" w:hAnsi="Calibri"/>
          <w:bCs/>
          <w:color w:val="000000"/>
          <w:szCs w:val="21"/>
        </w:rPr>
        <w:t>天，延长保修期</w:t>
      </w:r>
      <w:r>
        <w:rPr>
          <w:rFonts w:ascii="Calibri" w:hAnsi="Calibri"/>
          <w:bCs/>
          <w:color w:val="000000"/>
          <w:szCs w:val="21"/>
        </w:rPr>
        <w:t>7</w:t>
      </w:r>
      <w:r>
        <w:rPr>
          <w:rFonts w:hint="eastAsia" w:ascii="Calibri" w:hAnsi="Calibri"/>
          <w:bCs/>
          <w:color w:val="000000"/>
          <w:szCs w:val="21"/>
        </w:rPr>
        <w:t>天</w:t>
      </w:r>
      <w:r>
        <w:rPr>
          <w:rFonts w:ascii="Calibri" w:hAnsi="Calibri"/>
          <w:bCs/>
          <w:color w:val="000000"/>
          <w:szCs w:val="21"/>
        </w:rPr>
        <w:t>)</w:t>
      </w:r>
      <w:r>
        <w:rPr>
          <w:rFonts w:hint="eastAsia" w:ascii="Calibri" w:hAnsi="Calibri"/>
          <w:bCs/>
          <w:color w:val="000000"/>
          <w:szCs w:val="21"/>
        </w:rPr>
        <w:t>，若完全不能修复则由中标人免费更换同款整机；</w:t>
      </w:r>
      <w:r>
        <w:rPr>
          <w:rFonts w:hint="eastAsia" w:ascii="Calibri" w:hAnsi="Calibri"/>
          <w:szCs w:val="21"/>
        </w:rPr>
        <w:t>保修期外，工程师免费上门服务，仅收取设备更换零配件成本费用。</w:t>
      </w:r>
    </w:p>
    <w:p>
      <w:pPr>
        <w:spacing w:line="276" w:lineRule="auto"/>
        <w:rPr>
          <w:rFonts w:ascii="Calibri" w:hAnsi="Calibri"/>
          <w:szCs w:val="21"/>
        </w:rPr>
      </w:pPr>
      <w:r>
        <w:rPr>
          <w:rFonts w:ascii="Calibri" w:hAnsi="Calibri"/>
          <w:b/>
          <w:szCs w:val="21"/>
        </w:rPr>
        <w:t>2</w:t>
      </w:r>
      <w:r>
        <w:rPr>
          <w:rFonts w:hint="eastAsia" w:ascii="Calibri" w:hAnsi="Calibri"/>
          <w:b/>
          <w:szCs w:val="21"/>
        </w:rPr>
        <w:t>、安装培训要求：</w:t>
      </w:r>
      <w:r>
        <w:rPr>
          <w:rFonts w:hint="eastAsia" w:ascii="Calibri" w:hAnsi="Calibri"/>
          <w:szCs w:val="21"/>
        </w:rPr>
        <w:t>设备到货，接用户通知后</w:t>
      </w:r>
      <w:r>
        <w:rPr>
          <w:rFonts w:ascii="Calibri" w:hAnsi="Calibri"/>
          <w:szCs w:val="21"/>
        </w:rPr>
        <w:t>7</w:t>
      </w:r>
      <w:r>
        <w:rPr>
          <w:rFonts w:hint="eastAsia" w:ascii="Calibri" w:hAnsi="Calibri"/>
          <w:szCs w:val="21"/>
        </w:rPr>
        <w:t>天内由厂家工程师免费上门安装，并负责免费现场培训招标人操作人员至少</w:t>
      </w:r>
      <w:r>
        <w:rPr>
          <w:rFonts w:ascii="Calibri" w:hAnsi="Calibri"/>
          <w:szCs w:val="21"/>
        </w:rPr>
        <w:t>5</w:t>
      </w:r>
      <w:r>
        <w:rPr>
          <w:rFonts w:hint="eastAsia" w:ascii="Calibri" w:hAnsi="Calibri"/>
          <w:szCs w:val="21"/>
        </w:rPr>
        <w:t>名，直至掌握正确使用及日常保养方法，详细填写《省妇幼医学装备培训记录表》，培训资料留存使用科室。</w:t>
      </w:r>
    </w:p>
    <w:p>
      <w:pPr>
        <w:spacing w:line="276" w:lineRule="auto"/>
        <w:rPr>
          <w:rFonts w:ascii="Calibri" w:hAnsi="Calibri"/>
          <w:szCs w:val="21"/>
        </w:rPr>
      </w:pPr>
      <w:r>
        <w:rPr>
          <w:rFonts w:ascii="Calibri" w:hAnsi="Calibri"/>
          <w:b/>
          <w:szCs w:val="21"/>
        </w:rPr>
        <w:t>3</w:t>
      </w:r>
      <w:r>
        <w:rPr>
          <w:rFonts w:hint="eastAsia" w:ascii="Calibri" w:hAnsi="Calibri"/>
          <w:b/>
          <w:szCs w:val="21"/>
        </w:rPr>
        <w:t>、</w:t>
      </w:r>
      <w:r>
        <w:rPr>
          <w:rFonts w:hint="eastAsia" w:ascii="Calibri" w:hAnsi="Calibri" w:cs="Arial"/>
          <w:szCs w:val="21"/>
        </w:rPr>
        <w:t>列出设备易损配件、</w:t>
      </w:r>
      <w:r>
        <w:rPr>
          <w:rFonts w:hint="eastAsia" w:ascii="Calibri" w:hAnsi="Calibri" w:cs="Arial"/>
          <w:b/>
          <w:szCs w:val="21"/>
        </w:rPr>
        <w:t>耗材</w:t>
      </w:r>
      <w:r>
        <w:rPr>
          <w:rFonts w:hint="eastAsia" w:ascii="Calibri" w:hAnsi="Calibri" w:cs="Arial"/>
          <w:szCs w:val="21"/>
        </w:rPr>
        <w:t>的最优惠供应单价，作为评标及日后采购参考。进口货物检验合格的出厂日期与实际到货日期间隔≤壹年，国产货物检验合格的出厂日期与实际到货日期间隔≤半年</w:t>
      </w:r>
      <w:r>
        <w:rPr>
          <w:rFonts w:hint="eastAsia" w:ascii="Calibri" w:hAnsi="Calibri"/>
          <w:szCs w:val="21"/>
        </w:rPr>
        <w:t>。</w:t>
      </w:r>
    </w:p>
    <w:p>
      <w:pPr>
        <w:rPr>
          <w:rFonts w:ascii="Calibri" w:hAnsi="Calibri"/>
          <w:szCs w:val="21"/>
        </w:rPr>
      </w:pPr>
      <w:r>
        <w:rPr>
          <w:rFonts w:ascii="Calibri" w:hAnsi="Calibri"/>
          <w:b/>
          <w:szCs w:val="21"/>
        </w:rPr>
        <w:t>4</w:t>
      </w:r>
      <w:r>
        <w:rPr>
          <w:rFonts w:hint="eastAsia" w:ascii="Calibri" w:hAnsi="Calibri"/>
          <w:b/>
          <w:szCs w:val="21"/>
        </w:rPr>
        <w:t>、售后服务：</w:t>
      </w:r>
      <w:r>
        <w:rPr>
          <w:rFonts w:hint="eastAsia" w:ascii="Calibri" w:hAnsi="Calibri"/>
          <w:szCs w:val="21"/>
        </w:rPr>
        <w:t>提供厂家售后服务承诺书</w:t>
      </w:r>
      <w:r>
        <w:rPr>
          <w:rFonts w:ascii="Calibri" w:hAnsi="Calibri"/>
          <w:szCs w:val="21"/>
        </w:rPr>
        <w:t>(</w:t>
      </w:r>
      <w:r>
        <w:rPr>
          <w:rFonts w:hint="eastAsia" w:ascii="Calibri" w:hAnsi="Calibri"/>
          <w:szCs w:val="21"/>
        </w:rPr>
        <w:t>盖厂家公章</w:t>
      </w:r>
      <w:r>
        <w:rPr>
          <w:rFonts w:ascii="Calibri" w:hAnsi="Calibri"/>
          <w:szCs w:val="21"/>
        </w:rPr>
        <w:t>)</w:t>
      </w:r>
      <w:r>
        <w:rPr>
          <w:rFonts w:hint="eastAsia" w:ascii="Calibri" w:hAnsi="Calibri"/>
          <w:szCs w:val="21"/>
        </w:rPr>
        <w:t>，</w:t>
      </w:r>
      <w:r>
        <w:rPr>
          <w:rFonts w:hint="eastAsia" w:ascii="Calibri" w:hAnsi="Calibri" w:cs="Arial"/>
          <w:szCs w:val="21"/>
        </w:rPr>
        <w:t>为保证设备正常运行，</w:t>
      </w:r>
      <w:r>
        <w:rPr>
          <w:rFonts w:hint="eastAsia" w:ascii="Calibri" w:hAnsi="Calibri"/>
          <w:szCs w:val="21"/>
        </w:rPr>
        <w:t>设备生产商</w:t>
      </w:r>
      <w:r>
        <w:rPr>
          <w:rFonts w:hint="eastAsia" w:ascii="Calibri" w:hAnsi="Calibri" w:cs="Arial"/>
          <w:szCs w:val="21"/>
        </w:rPr>
        <w:t>应在中国境内方便的地方设置备件库，存入所有必须的备件，并保证</w:t>
      </w:r>
      <w:r>
        <w:rPr>
          <w:rFonts w:ascii="Calibri" w:hAnsi="Calibri"/>
          <w:szCs w:val="21"/>
        </w:rPr>
        <w:t>5</w:t>
      </w:r>
      <w:r>
        <w:rPr>
          <w:rFonts w:hint="eastAsia" w:ascii="Calibri" w:hAnsi="Calibri"/>
          <w:szCs w:val="21"/>
        </w:rPr>
        <w:t>年以上的供应期，并提供安装工程师名单和国内维修电话。保修期内至少每季度，保修期外至少每年，按厂家标准免费做一次全面保养。</w:t>
      </w:r>
    </w:p>
    <w:p>
      <w:pPr>
        <w:rPr>
          <w:rFonts w:ascii="Calibri" w:hAnsi="Calibri"/>
          <w:b/>
        </w:rPr>
      </w:pPr>
      <w:r>
        <w:rPr>
          <w:rFonts w:hint="eastAsia" w:ascii="Calibri" w:hAnsi="Calibri"/>
          <w:b/>
        </w:rPr>
        <w:t>五、验收要求</w:t>
      </w:r>
    </w:p>
    <w:p>
      <w:pPr>
        <w:rPr>
          <w:rFonts w:ascii="Calibri" w:hAnsi="Calibri"/>
        </w:rPr>
      </w:pPr>
      <w:r>
        <w:rPr>
          <w:rFonts w:ascii="Calibri" w:hAnsi="Calibri"/>
        </w:rPr>
        <w:t>1</w:t>
      </w:r>
      <w:r>
        <w:rPr>
          <w:rFonts w:hint="eastAsia" w:ascii="Calibri" w:hAnsi="Calibri"/>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rPr>
          <w:rFonts w:ascii="Calibri" w:hAnsi="Calibri"/>
        </w:rPr>
      </w:pPr>
      <w:r>
        <w:rPr>
          <w:rFonts w:ascii="Calibri" w:hAnsi="Calibri"/>
        </w:rPr>
        <w:t>2</w:t>
      </w:r>
      <w:r>
        <w:rPr>
          <w:rFonts w:hint="eastAsia" w:ascii="Calibri" w:hAnsi="Calibri"/>
        </w:rPr>
        <w:t>、进口产品必须具备原产地证明和商检局的检验证明及合法进货渠道证明。</w:t>
      </w:r>
    </w:p>
    <w:p>
      <w:pPr>
        <w:rPr>
          <w:rFonts w:ascii="Calibri" w:hAnsi="Calibri"/>
        </w:rPr>
      </w:pPr>
      <w:r>
        <w:rPr>
          <w:rFonts w:ascii="Calibri" w:hAnsi="Calibri"/>
        </w:rPr>
        <w:t>3</w:t>
      </w:r>
      <w:r>
        <w:rPr>
          <w:rFonts w:hint="eastAsia" w:ascii="Calibri" w:hAnsi="Calibri"/>
        </w:rPr>
        <w:t>、货物为原厂商未启封全新包装，具出厂合格证，序列号、包装箱号与出厂批号一致，并可追索查阅。所有随设备的附件必须齐全。</w:t>
      </w:r>
    </w:p>
    <w:p>
      <w:pPr>
        <w:rPr>
          <w:rFonts w:ascii="Calibri" w:hAnsi="Calibri"/>
        </w:rPr>
      </w:pPr>
      <w:r>
        <w:rPr>
          <w:rFonts w:ascii="Calibri" w:hAnsi="Calibri"/>
        </w:rPr>
        <w:t>4</w:t>
      </w:r>
      <w:r>
        <w:rPr>
          <w:rFonts w:hint="eastAsia" w:ascii="Calibri" w:hAnsi="Calibri"/>
        </w:rPr>
        <w:t>、中标人应将关键主机设备的用户手册、保修手册、有关单证资料及配备件、随机工具等交付给采购人，使用操作及安全须知等重要资料应附有中文说明。</w:t>
      </w:r>
    </w:p>
    <w:p>
      <w:pPr>
        <w:spacing w:line="276" w:lineRule="auto"/>
        <w:rPr>
          <w:rFonts w:ascii="Calibri" w:hAnsi="Calibri"/>
        </w:rPr>
      </w:pPr>
      <w:r>
        <w:rPr>
          <w:rFonts w:ascii="Calibri" w:hAnsi="Calibri"/>
        </w:rPr>
        <w:t>5</w:t>
      </w:r>
      <w:r>
        <w:rPr>
          <w:rFonts w:hint="eastAsia" w:ascii="Calibri" w:hAnsi="Calibri"/>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MEr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JMErfeAgAAJA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6F4"/>
    <w:multiLevelType w:val="multilevel"/>
    <w:tmpl w:val="00DF16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EA36F8"/>
    <w:multiLevelType w:val="singleLevel"/>
    <w:tmpl w:val="00EA36F8"/>
    <w:lvl w:ilvl="0" w:tentative="0">
      <w:start w:val="1"/>
      <w:numFmt w:val="decimal"/>
      <w:lvlText w:val="%1."/>
      <w:lvlJc w:val="left"/>
      <w:pPr>
        <w:ind w:left="425" w:hanging="425"/>
      </w:pPr>
      <w:rPr>
        <w:rFonts w:hint="default"/>
      </w:rPr>
    </w:lvl>
  </w:abstractNum>
  <w:abstractNum w:abstractNumId="2">
    <w:nsid w:val="0243608B"/>
    <w:multiLevelType w:val="singleLevel"/>
    <w:tmpl w:val="0243608B"/>
    <w:lvl w:ilvl="0" w:tentative="0">
      <w:start w:val="1"/>
      <w:numFmt w:val="decimal"/>
      <w:lvlText w:val="%1."/>
      <w:lvlJc w:val="left"/>
      <w:pPr>
        <w:ind w:left="425" w:hanging="425"/>
      </w:pPr>
      <w:rPr>
        <w:rFonts w:hint="default"/>
      </w:rPr>
    </w:lvl>
  </w:abstractNum>
  <w:abstractNum w:abstractNumId="3">
    <w:nsid w:val="03A0325B"/>
    <w:multiLevelType w:val="multilevel"/>
    <w:tmpl w:val="03A0325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BDA53F0"/>
    <w:multiLevelType w:val="singleLevel"/>
    <w:tmpl w:val="0BDA53F0"/>
    <w:lvl w:ilvl="0" w:tentative="0">
      <w:start w:val="1"/>
      <w:numFmt w:val="decimal"/>
      <w:lvlText w:val="%1."/>
      <w:lvlJc w:val="left"/>
      <w:pPr>
        <w:ind w:left="425" w:hanging="425"/>
      </w:pPr>
      <w:rPr>
        <w:rFonts w:hint="default"/>
      </w:rPr>
    </w:lvl>
  </w:abstractNum>
  <w:abstractNum w:abstractNumId="5">
    <w:nsid w:val="15191A5D"/>
    <w:multiLevelType w:val="multilevel"/>
    <w:tmpl w:val="15191A5D"/>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7B47939"/>
    <w:multiLevelType w:val="multilevel"/>
    <w:tmpl w:val="17B4793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A4A4586"/>
    <w:multiLevelType w:val="singleLevel"/>
    <w:tmpl w:val="1A4A4586"/>
    <w:lvl w:ilvl="0" w:tentative="0">
      <w:start w:val="1"/>
      <w:numFmt w:val="decimal"/>
      <w:lvlText w:val="%1."/>
      <w:lvlJc w:val="left"/>
      <w:pPr>
        <w:ind w:left="425" w:hanging="425"/>
      </w:pPr>
      <w:rPr>
        <w:rFonts w:hint="default"/>
      </w:rPr>
    </w:lvl>
  </w:abstractNum>
  <w:abstractNum w:abstractNumId="8">
    <w:nsid w:val="1AD04CCB"/>
    <w:multiLevelType w:val="multilevel"/>
    <w:tmpl w:val="1AD04CC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42E44D9"/>
    <w:multiLevelType w:val="singleLevel"/>
    <w:tmpl w:val="242E44D9"/>
    <w:lvl w:ilvl="0" w:tentative="0">
      <w:start w:val="1"/>
      <w:numFmt w:val="decimal"/>
      <w:lvlText w:val="%1."/>
      <w:lvlJc w:val="left"/>
      <w:pPr>
        <w:ind w:left="425" w:hanging="425"/>
      </w:pPr>
      <w:rPr>
        <w:rFonts w:hint="default"/>
      </w:rPr>
    </w:lvl>
  </w:abstractNum>
  <w:abstractNum w:abstractNumId="10">
    <w:nsid w:val="2C347587"/>
    <w:multiLevelType w:val="multilevel"/>
    <w:tmpl w:val="2C347587"/>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2EA5204F"/>
    <w:multiLevelType w:val="multilevel"/>
    <w:tmpl w:val="2EA5204F"/>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E336B69"/>
    <w:multiLevelType w:val="singleLevel"/>
    <w:tmpl w:val="3E336B69"/>
    <w:lvl w:ilvl="0" w:tentative="0">
      <w:start w:val="1"/>
      <w:numFmt w:val="decimal"/>
      <w:lvlText w:val="%1."/>
      <w:lvlJc w:val="left"/>
      <w:pPr>
        <w:ind w:left="425" w:hanging="425"/>
      </w:pPr>
      <w:rPr>
        <w:rFonts w:hint="default"/>
      </w:rPr>
    </w:lvl>
  </w:abstractNum>
  <w:abstractNum w:abstractNumId="13">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43F01EF9"/>
    <w:multiLevelType w:val="multilevel"/>
    <w:tmpl w:val="43F01EF9"/>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42F06C4"/>
    <w:multiLevelType w:val="multilevel"/>
    <w:tmpl w:val="442F06C4"/>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45581011"/>
    <w:multiLevelType w:val="singleLevel"/>
    <w:tmpl w:val="45581011"/>
    <w:lvl w:ilvl="0" w:tentative="0">
      <w:start w:val="1"/>
      <w:numFmt w:val="decimal"/>
      <w:lvlText w:val="%1."/>
      <w:lvlJc w:val="left"/>
      <w:pPr>
        <w:ind w:left="425" w:hanging="425"/>
      </w:pPr>
      <w:rPr>
        <w:rFonts w:hint="default"/>
      </w:rPr>
    </w:lvl>
  </w:abstractNum>
  <w:abstractNum w:abstractNumId="17">
    <w:nsid w:val="46852003"/>
    <w:multiLevelType w:val="multilevel"/>
    <w:tmpl w:val="46852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6CE121B"/>
    <w:multiLevelType w:val="singleLevel"/>
    <w:tmpl w:val="46CE121B"/>
    <w:lvl w:ilvl="0" w:tentative="0">
      <w:start w:val="1"/>
      <w:numFmt w:val="decimal"/>
      <w:lvlText w:val="%1."/>
      <w:lvlJc w:val="left"/>
      <w:pPr>
        <w:ind w:left="425" w:hanging="425"/>
      </w:pPr>
      <w:rPr>
        <w:rFonts w:hint="default"/>
      </w:rPr>
    </w:lvl>
  </w:abstractNum>
  <w:abstractNum w:abstractNumId="19">
    <w:nsid w:val="4BAB1EA0"/>
    <w:multiLevelType w:val="multilevel"/>
    <w:tmpl w:val="4BAB1EA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4D7D7626"/>
    <w:multiLevelType w:val="multilevel"/>
    <w:tmpl w:val="4D7D7626"/>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4F147C41"/>
    <w:multiLevelType w:val="multilevel"/>
    <w:tmpl w:val="4F147C41"/>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53676AC0"/>
    <w:multiLevelType w:val="multilevel"/>
    <w:tmpl w:val="53676AC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54E217F2"/>
    <w:multiLevelType w:val="multilevel"/>
    <w:tmpl w:val="54E217F2"/>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5533547D"/>
    <w:multiLevelType w:val="multilevel"/>
    <w:tmpl w:val="5533547D"/>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5A924EAD"/>
    <w:multiLevelType w:val="multilevel"/>
    <w:tmpl w:val="5A924EA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5A9D10C0"/>
    <w:multiLevelType w:val="multilevel"/>
    <w:tmpl w:val="5A9D10C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60072942"/>
    <w:multiLevelType w:val="multilevel"/>
    <w:tmpl w:val="60072942"/>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67102927"/>
    <w:multiLevelType w:val="singleLevel"/>
    <w:tmpl w:val="67102927"/>
    <w:lvl w:ilvl="0" w:tentative="0">
      <w:start w:val="1"/>
      <w:numFmt w:val="decimal"/>
      <w:lvlText w:val="%1."/>
      <w:lvlJc w:val="left"/>
      <w:pPr>
        <w:ind w:left="425" w:hanging="425"/>
      </w:pPr>
      <w:rPr>
        <w:rFonts w:hint="default"/>
      </w:rPr>
    </w:lvl>
  </w:abstractNum>
  <w:abstractNum w:abstractNumId="29">
    <w:nsid w:val="755628D7"/>
    <w:multiLevelType w:val="multilevel"/>
    <w:tmpl w:val="755628D7"/>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0">
    <w:nsid w:val="757E30A0"/>
    <w:multiLevelType w:val="multilevel"/>
    <w:tmpl w:val="757E30A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1">
    <w:nsid w:val="7679441B"/>
    <w:multiLevelType w:val="singleLevel"/>
    <w:tmpl w:val="7679441B"/>
    <w:lvl w:ilvl="0" w:tentative="0">
      <w:start w:val="1"/>
      <w:numFmt w:val="decimal"/>
      <w:lvlText w:val="%1."/>
      <w:lvlJc w:val="left"/>
      <w:pPr>
        <w:ind w:left="425" w:hanging="425"/>
      </w:pPr>
      <w:rPr>
        <w:rFonts w:hint="default"/>
      </w:rPr>
    </w:lvl>
  </w:abstractNum>
  <w:abstractNum w:abstractNumId="32">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9"/>
  </w:num>
  <w:num w:numId="2">
    <w:abstractNumId w:val="9"/>
  </w:num>
  <w:num w:numId="3">
    <w:abstractNumId w:val="32"/>
  </w:num>
  <w:num w:numId="4">
    <w:abstractNumId w:val="13"/>
  </w:num>
  <w:num w:numId="5">
    <w:abstractNumId w:val="31"/>
  </w:num>
  <w:num w:numId="6">
    <w:abstractNumId w:val="11"/>
  </w:num>
  <w:num w:numId="7">
    <w:abstractNumId w:val="22"/>
  </w:num>
  <w:num w:numId="8">
    <w:abstractNumId w:val="23"/>
  </w:num>
  <w:num w:numId="9">
    <w:abstractNumId w:val="21"/>
  </w:num>
  <w:num w:numId="10">
    <w:abstractNumId w:val="17"/>
  </w:num>
  <w:num w:numId="11">
    <w:abstractNumId w:val="29"/>
  </w:num>
  <w:num w:numId="12">
    <w:abstractNumId w:val="14"/>
  </w:num>
  <w:num w:numId="13">
    <w:abstractNumId w:val="0"/>
  </w:num>
  <w:num w:numId="14">
    <w:abstractNumId w:val="12"/>
  </w:num>
  <w:num w:numId="15">
    <w:abstractNumId w:val="25"/>
  </w:num>
  <w:num w:numId="16">
    <w:abstractNumId w:val="6"/>
  </w:num>
  <w:num w:numId="17">
    <w:abstractNumId w:val="1"/>
  </w:num>
  <w:num w:numId="18">
    <w:abstractNumId w:val="8"/>
  </w:num>
  <w:num w:numId="19">
    <w:abstractNumId w:val="24"/>
  </w:num>
  <w:num w:numId="20">
    <w:abstractNumId w:val="18"/>
  </w:num>
  <w:num w:numId="21">
    <w:abstractNumId w:val="3"/>
  </w:num>
  <w:num w:numId="22">
    <w:abstractNumId w:val="5"/>
  </w:num>
  <w:num w:numId="23">
    <w:abstractNumId w:val="28"/>
  </w:num>
  <w:num w:numId="24">
    <w:abstractNumId w:val="20"/>
  </w:num>
  <w:num w:numId="25">
    <w:abstractNumId w:val="26"/>
  </w:num>
  <w:num w:numId="26">
    <w:abstractNumId w:val="7"/>
  </w:num>
  <w:num w:numId="27">
    <w:abstractNumId w:val="27"/>
  </w:num>
  <w:num w:numId="28">
    <w:abstractNumId w:val="30"/>
  </w:num>
  <w:num w:numId="29">
    <w:abstractNumId w:val="15"/>
  </w:num>
  <w:num w:numId="30">
    <w:abstractNumId w:val="10"/>
  </w:num>
  <w:num w:numId="31">
    <w:abstractNumId w:val="2"/>
  </w:num>
  <w:num w:numId="32">
    <w:abstractNumId w:val="1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D1234B"/>
    <w:rsid w:val="00D30A6A"/>
    <w:rsid w:val="00D3304E"/>
    <w:rsid w:val="00D461BD"/>
    <w:rsid w:val="00D541C2"/>
    <w:rsid w:val="00D60E3D"/>
    <w:rsid w:val="00D73163"/>
    <w:rsid w:val="00D73616"/>
    <w:rsid w:val="00DB7B1B"/>
    <w:rsid w:val="00DC7D4C"/>
    <w:rsid w:val="00DD4893"/>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B3A7B1E"/>
    <w:rsid w:val="1DF51038"/>
    <w:rsid w:val="21304093"/>
    <w:rsid w:val="3C9923D3"/>
    <w:rsid w:val="51FC099B"/>
    <w:rsid w:val="54332CFD"/>
    <w:rsid w:val="5B1F1F76"/>
    <w:rsid w:val="6D172FB8"/>
    <w:rsid w:val="6DC96510"/>
    <w:rsid w:val="711C396B"/>
    <w:rsid w:val="7B75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1"/>
    <w:rPr>
      <w:rFonts w:asciiTheme="minorHAnsi" w:hAnsiTheme="minorHAnsi" w:eastAsiaTheme="minorEastAsia" w:cstheme="minorBidi"/>
      <w:szCs w:val="2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4"/>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4">
    <w:name w:val="副标题 字符"/>
    <w:basedOn w:val="8"/>
    <w:link w:val="5"/>
    <w:qFormat/>
    <w:uiPriority w:val="11"/>
    <w:rPr>
      <w:b/>
      <w:bCs/>
      <w:kern w:val="28"/>
      <w:sz w:val="32"/>
      <w:szCs w:val="32"/>
    </w:rPr>
  </w:style>
  <w:style w:type="character" w:customStyle="1" w:styleId="15">
    <w:name w:val="正文文本 字符"/>
    <w:basedOn w:val="8"/>
    <w:link w:val="2"/>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3201</Words>
  <Characters>18246</Characters>
  <Lines>152</Lines>
  <Paragraphs>42</Paragraphs>
  <TotalTime>53</TotalTime>
  <ScaleCrop>false</ScaleCrop>
  <LinksUpToDate>false</LinksUpToDate>
  <CharactersWithSpaces>21405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潘瑜</cp:lastModifiedBy>
  <dcterms:modified xsi:type="dcterms:W3CDTF">2022-12-12T01:04:56Z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