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AED5D"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 w14:paraId="78A93F3D"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 w14:paraId="0B8473FB"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 w14:paraId="4B109FC6"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 w14:paraId="21C1DAB2">
      <w:pPr>
        <w:rPr>
          <w:rFonts w:hint="eastAsia"/>
          <w:lang w:val="en-US" w:eastAsia="zh-CN"/>
        </w:rPr>
      </w:pPr>
    </w:p>
    <w:p w14:paraId="5812F627"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（□正本/ □副本）</w:t>
      </w:r>
    </w:p>
    <w:p w14:paraId="47A80C9F"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 w14:paraId="3C2C2E68"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 w14:paraId="27D30093"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 w14:paraId="14237031"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 w14:paraId="0ABC42D5">
      <w:pPr>
        <w:rPr>
          <w:rFonts w:hint="eastAsia" w:hAnsi="宋体" w:cs="宋体"/>
          <w:b/>
          <w:color w:val="auto"/>
          <w:sz w:val="24"/>
          <w:szCs w:val="24"/>
        </w:rPr>
      </w:pPr>
    </w:p>
    <w:p w14:paraId="2A007B7D"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 w14:paraId="428500C0"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 w14:paraId="26200A53"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 w14:paraId="152F0A74"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 w14:paraId="4517D696"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 w14:paraId="3CC13A12"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 w14:paraId="796F0B11"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 w14:paraId="72E5C7CE"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 w14:paraId="2CFFCE88"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 w14:paraId="1B596A25"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发送至g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邮件名为“YNDY202456+公司名+调研文件”</w:t>
      </w:r>
    </w:p>
    <w:p w14:paraId="13B280D3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两副本共三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 w14:paraId="28A79A17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 w14:paraId="5A0A25E8"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供应商可准备一个六分钟左右的PPT（现场提供办公电脑，可自带HDMI接口投屏的设备），主要内容建议有同类项目业绩简述、如果有开展过同样功能的系统，提供主要界面和主要功能的截图，和开发进度等。PPT文件也请在调研开始前发送到招标办邮件，邮件名为同调研文件，可一起发送。</w:t>
      </w:r>
    </w:p>
    <w:p w14:paraId="63CE0C03">
      <w:pPr>
        <w:numPr>
          <w:ilvl w:val="0"/>
          <w:numId w:val="1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公告中的调研时间可能会有更改，如有更改将通过邮件通知，请留意查收。</w:t>
      </w:r>
    </w:p>
    <w:p w14:paraId="3434C973">
      <w:pPr>
        <w:numPr>
          <w:ilvl w:val="0"/>
          <w:numId w:val="1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如有任何疑问请尽早通知邮件沟通反馈。</w:t>
      </w:r>
    </w:p>
    <w:bookmarkEnd w:id="0"/>
    <w:p w14:paraId="7731ADB5"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 w14:paraId="6F6B7627"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 w14:paraId="26B73F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 w14:paraId="155720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 w14:paraId="27AC5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 w14:paraId="7EDB2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 w14:paraId="403E8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 w14:paraId="341E4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3、与本项目最为相关的资质证书</w:t>
      </w:r>
    </w:p>
    <w:p w14:paraId="6DDA2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二、2019年以来同类项目成交业绩</w:t>
      </w:r>
    </w:p>
    <w:tbl>
      <w:tblPr>
        <w:tblStyle w:val="10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 w14:paraId="35217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F94C37"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5AEBE7"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120CF5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67C2E3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45BCB7"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是否通过验收</w:t>
            </w:r>
          </w:p>
        </w:tc>
      </w:tr>
      <w:tr w14:paraId="5EFE3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8B90AA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7E5197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995D63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CCBF72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22799D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 w14:paraId="21D5F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60E68C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AB8138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18C1A3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85D5C4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CD375B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 w14:paraId="242A9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B000F3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DD8AD1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FCA556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FB9464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F894F9"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 w14:paraId="04CA71D4"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 w14:paraId="41BC2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三、项目需求书的响应情况（响应格式见附表），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 w14:paraId="61F9B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四、项目实施方案、进度方案等（30页以内）</w:t>
      </w:r>
    </w:p>
    <w:p w14:paraId="0C046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五、总报价和明细报价，格式自拟（报价含开发费用、接口费用、维保、系统使用费、税费等），以及注明维保期多久，和维保期过后的维保费用为合同价款的百分比（不高于8%）</w:t>
      </w:r>
    </w:p>
    <w:p w14:paraId="61707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 w14:paraId="1022E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 w14:paraId="3F2D2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 w14:paraId="580A9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 w14:paraId="047D7790">
      <w:pPr>
        <w:spacing w:line="300" w:lineRule="auto"/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lang w:val="en-US" w:eastAsia="zh-CN"/>
        </w:rPr>
        <w:t>附件 用户需求响应情况表（）</w:t>
      </w:r>
    </w:p>
    <w:p w14:paraId="47F88088"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 w14:paraId="6DB93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1B6E4A32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 w14:paraId="56E39988"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2712" w:type="dxa"/>
            <w:noWrap w:val="0"/>
            <w:vAlign w:val="center"/>
          </w:tcPr>
          <w:p w14:paraId="69924F44"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980" w:type="dxa"/>
            <w:noWrap w:val="0"/>
            <w:vAlign w:val="center"/>
          </w:tcPr>
          <w:p w14:paraId="5FB1CEDA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noWrap w:val="0"/>
            <w:vAlign w:val="center"/>
          </w:tcPr>
          <w:p w14:paraId="35DF2F47"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noWrap w:val="0"/>
            <w:vAlign w:val="center"/>
          </w:tcPr>
          <w:p w14:paraId="7940112D"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 w14:paraId="15897E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1CBEAAF1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center"/>
          </w:tcPr>
          <w:p w14:paraId="199A4938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1.1</w:t>
            </w:r>
          </w:p>
        </w:tc>
        <w:tc>
          <w:tcPr>
            <w:tcW w:w="2712" w:type="dxa"/>
            <w:noWrap w:val="0"/>
            <w:vAlign w:val="center"/>
          </w:tcPr>
          <w:p w14:paraId="4BEBAF2E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说明内容，无需响应</w:t>
            </w:r>
          </w:p>
        </w:tc>
        <w:tc>
          <w:tcPr>
            <w:tcW w:w="1980" w:type="dxa"/>
            <w:noWrap w:val="0"/>
            <w:vAlign w:val="center"/>
          </w:tcPr>
          <w:p w14:paraId="44379F8E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5413A98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B25AB22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6FCD68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3C213997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center"/>
          </w:tcPr>
          <w:p w14:paraId="5A727BEF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1.2</w:t>
            </w:r>
          </w:p>
        </w:tc>
        <w:tc>
          <w:tcPr>
            <w:tcW w:w="2712" w:type="dxa"/>
            <w:noWrap w:val="0"/>
            <w:vAlign w:val="center"/>
          </w:tcPr>
          <w:p w14:paraId="193ABB58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</w:t>
            </w:r>
          </w:p>
        </w:tc>
        <w:tc>
          <w:tcPr>
            <w:tcW w:w="1980" w:type="dxa"/>
            <w:noWrap w:val="0"/>
            <w:vAlign w:val="center"/>
          </w:tcPr>
          <w:p w14:paraId="1BEB6203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无偏离</w:t>
            </w:r>
          </w:p>
        </w:tc>
        <w:tc>
          <w:tcPr>
            <w:tcW w:w="2365" w:type="dxa"/>
            <w:noWrap w:val="0"/>
            <w:vAlign w:val="center"/>
          </w:tcPr>
          <w:p w14:paraId="530F6326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如有正或负偏离请详细说明</w:t>
            </w:r>
          </w:p>
        </w:tc>
        <w:tc>
          <w:tcPr>
            <w:tcW w:w="856" w:type="dxa"/>
            <w:noWrap w:val="0"/>
            <w:vAlign w:val="center"/>
          </w:tcPr>
          <w:p w14:paraId="2C39C82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22D5A6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0457865B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center"/>
          </w:tcPr>
          <w:p w14:paraId="3E90C3E0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2.1</w:t>
            </w:r>
          </w:p>
        </w:tc>
        <w:tc>
          <w:tcPr>
            <w:tcW w:w="2712" w:type="dxa"/>
            <w:noWrap w:val="0"/>
            <w:vAlign w:val="center"/>
          </w:tcPr>
          <w:p w14:paraId="4516F910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完全响应</w:t>
            </w:r>
          </w:p>
        </w:tc>
        <w:tc>
          <w:tcPr>
            <w:tcW w:w="1980" w:type="dxa"/>
            <w:noWrap w:val="0"/>
            <w:vAlign w:val="center"/>
          </w:tcPr>
          <w:p w14:paraId="4C253065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517B8C9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50AD342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097B57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71BB62F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center"/>
          </w:tcPr>
          <w:p w14:paraId="220065AE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2.2.1</w:t>
            </w:r>
          </w:p>
        </w:tc>
        <w:tc>
          <w:tcPr>
            <w:tcW w:w="2712" w:type="dxa"/>
            <w:noWrap w:val="0"/>
            <w:vAlign w:val="center"/>
          </w:tcPr>
          <w:p w14:paraId="5889C868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部分响应</w:t>
            </w:r>
          </w:p>
        </w:tc>
        <w:tc>
          <w:tcPr>
            <w:tcW w:w="1980" w:type="dxa"/>
            <w:noWrap w:val="0"/>
            <w:vAlign w:val="center"/>
          </w:tcPr>
          <w:p w14:paraId="37745FF0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负偏离</w:t>
            </w:r>
          </w:p>
        </w:tc>
        <w:tc>
          <w:tcPr>
            <w:tcW w:w="2365" w:type="dxa"/>
            <w:noWrap w:val="0"/>
            <w:vAlign w:val="center"/>
          </w:tcPr>
          <w:p w14:paraId="558ACACE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哪一条无法响应（详细说明），其余均能响应</w:t>
            </w:r>
          </w:p>
        </w:tc>
        <w:tc>
          <w:tcPr>
            <w:tcW w:w="856" w:type="dxa"/>
            <w:noWrap w:val="0"/>
            <w:vAlign w:val="center"/>
          </w:tcPr>
          <w:p w14:paraId="681721A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27E042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7E1D6B59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center"/>
          </w:tcPr>
          <w:p w14:paraId="5EBC0193"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2712" w:type="dxa"/>
            <w:noWrap w:val="0"/>
            <w:vAlign w:val="center"/>
          </w:tcPr>
          <w:p w14:paraId="2E7D850E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41D591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4DF9E1E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2EAE509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742E1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6C5D5EC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center"/>
          </w:tcPr>
          <w:p w14:paraId="42ED69C2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 w14:paraId="576DECC2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66E5E2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0FAC443C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2B7A3A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70C41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04B50882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center"/>
          </w:tcPr>
          <w:p w14:paraId="14D4FFC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 w14:paraId="4F30DF18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F617CE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44E2FC3D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16CB5CE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2946E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3D60C9C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center"/>
          </w:tcPr>
          <w:p w14:paraId="3E364D41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 w14:paraId="7E52A692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019A497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457CA865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03F0BA5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14:paraId="559828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 w14:paraId="75403EE5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center"/>
          </w:tcPr>
          <w:p w14:paraId="37F8C42C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 w14:paraId="43846C7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EC4381F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094A53E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A46E4D4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 w14:paraId="2A420260">
      <w:pPr>
        <w:pStyle w:val="9"/>
        <w:rPr>
          <w:rFonts w:hint="eastAsia" w:ascii="宋体" w:hAnsi="宋体" w:cs="宋体"/>
          <w:b/>
          <w:bCs/>
          <w:sz w:val="21"/>
          <w:szCs w:val="22"/>
          <w:lang w:val="en-US" w:eastAsia="zh-CN"/>
        </w:rPr>
      </w:pPr>
    </w:p>
    <w:p w14:paraId="67529DFE">
      <w:pPr>
        <w:pStyle w:val="9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2"/>
          <w:lang w:val="en-US" w:eastAsia="zh-CN"/>
        </w:rPr>
        <w:t>填表说明：序号和内容请根据项目需求书进行修改，可按大点也可按小点进行填写，以上表格内容为示例，供参考。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1B478A8"/>
    <w:rsid w:val="04C311D9"/>
    <w:rsid w:val="05902CB8"/>
    <w:rsid w:val="087D297A"/>
    <w:rsid w:val="08A92F85"/>
    <w:rsid w:val="09A87062"/>
    <w:rsid w:val="0B336DDE"/>
    <w:rsid w:val="0F341DE8"/>
    <w:rsid w:val="110F619D"/>
    <w:rsid w:val="115D2F2E"/>
    <w:rsid w:val="13794DE5"/>
    <w:rsid w:val="157F0F69"/>
    <w:rsid w:val="15966539"/>
    <w:rsid w:val="160D650C"/>
    <w:rsid w:val="1D131026"/>
    <w:rsid w:val="1D3E6C57"/>
    <w:rsid w:val="1D6B43AB"/>
    <w:rsid w:val="1E234B63"/>
    <w:rsid w:val="1F405517"/>
    <w:rsid w:val="2A5A40E8"/>
    <w:rsid w:val="2A8615DF"/>
    <w:rsid w:val="2BAD0AFD"/>
    <w:rsid w:val="2C5B772D"/>
    <w:rsid w:val="2CEE7188"/>
    <w:rsid w:val="2DA2675F"/>
    <w:rsid w:val="2E024DC8"/>
    <w:rsid w:val="2EA403CC"/>
    <w:rsid w:val="2F4E5E12"/>
    <w:rsid w:val="300D5526"/>
    <w:rsid w:val="302175A5"/>
    <w:rsid w:val="30FB03BB"/>
    <w:rsid w:val="3107121A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9396554"/>
    <w:rsid w:val="4B1757D0"/>
    <w:rsid w:val="4B836DB8"/>
    <w:rsid w:val="4DD60849"/>
    <w:rsid w:val="530273C2"/>
    <w:rsid w:val="55C11617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4632CB3"/>
    <w:rsid w:val="646D39ED"/>
    <w:rsid w:val="68EF5EF3"/>
    <w:rsid w:val="6BF43CC0"/>
    <w:rsid w:val="6D6E5E2B"/>
    <w:rsid w:val="6F8C7994"/>
    <w:rsid w:val="70B445DC"/>
    <w:rsid w:val="71637DEA"/>
    <w:rsid w:val="71E8714C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862</Words>
  <Characters>914</Characters>
  <Lines>0</Lines>
  <Paragraphs>0</Paragraphs>
  <TotalTime>1</TotalTime>
  <ScaleCrop>false</ScaleCrop>
  <LinksUpToDate>false</LinksUpToDate>
  <CharactersWithSpaces>1118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cp:lastPrinted>2022-11-02T02:30:00Z</cp:lastPrinted>
  <dcterms:modified xsi:type="dcterms:W3CDTF">2024-11-28T09:09:20Z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03386D700AFA4BEA9BD1A2D4AAEB0506</vt:lpwstr>
  </property>
</Properties>
</file>