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t>省妇幼调研项目文件格式</w:t>
      </w:r>
    </w:p>
    <w:p>
      <w:pP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</w:t>
      </w:r>
      <w:r>
        <w:rPr>
          <w:rStyle w:val="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营业执照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default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3、公司2022年的资产负债表和利润表，现金流量表有的话请一起提供，如果是事务所出具的审计报告，也只提供上述三张表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4、公司近5年同类项目业绩（提供不超过10项，先列成一张清单，然后逐项提供中标通知书或合同关键页）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二、列出优于或未能完全响应《用户需求书》的内容，并说明除此之外完全响应用户需求（完全响应用户需求也请说明）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三、本项目的整体服务方案，精简或详细方案都可以，针对性要强（不超过50页）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四、若能提供增值服务、对项目的意见和建议等，请在此项说明（精简）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五、项目总报价与明细报价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ind w:firstLine="560" w:firstLineChars="200"/>
        <w:rPr>
          <w:rStyle w:val="4"/>
          <w:rFonts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  <w:t>注：</w:t>
      </w:r>
    </w:p>
    <w:p>
      <w:pPr>
        <w:numPr>
          <w:ilvl w:val="0"/>
          <w:numId w:val="1"/>
        </w:numPr>
        <w:ind w:firstLine="560" w:firstLineChars="200"/>
        <w:rPr>
          <w:rStyle w:val="4"/>
          <w:rFonts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  <w:t>调研项目文件纸质版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制作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  <w:t>一正本共一份，在封面注明正本并盖上红章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eastAsia="zh-CN"/>
        </w:rPr>
        <w:t>（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至少在封面盖章，以及有骑缝章）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  <w:t>，</w:t>
      </w:r>
      <w:r>
        <w:rPr>
          <w:rStyle w:val="4"/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shd w:val="clear" w:color="auto" w:fill="FFFFFF"/>
          <w:lang w:val="en-US" w:eastAsia="zh-CN"/>
        </w:rPr>
        <w:t>务必</w:t>
      </w:r>
      <w:r>
        <w:rPr>
          <w:rStyle w:val="4"/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shd w:val="clear" w:color="auto" w:fill="FFFFFF"/>
        </w:rPr>
        <w:t>双面打印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  <w:t>，无须密封，可选择胶装或不胶装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eastAsia="zh-CN"/>
        </w:rPr>
        <w:t>，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和参加确认函原件一份（单独一张）邮寄至招标办地址：广州市番禺区金新大道1号省妇幼行政楼206；</w:t>
      </w:r>
    </w:p>
    <w:p>
      <w:pPr>
        <w:numPr>
          <w:ilvl w:val="0"/>
          <w:numId w:val="1"/>
        </w:numPr>
        <w:ind w:firstLine="560" w:firstLineChars="200"/>
        <w:rPr>
          <w:rStyle w:val="4"/>
          <w:rFonts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参加确认函原件扫描件、调研文件的可编辑电子文档、盖章正本的pdf扫描文件请发送至招标办邮箱gdsfyzbb@126.com；</w:t>
      </w:r>
    </w:p>
    <w:p>
      <w:pPr>
        <w:numPr>
          <w:ilvl w:val="0"/>
          <w:numId w:val="1"/>
        </w:numPr>
        <w:ind w:firstLine="560" w:firstLineChars="200"/>
        <w:rPr>
          <w:rStyle w:val="4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请在2023年8月31日16：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fldChar w:fldCharType="begin"/>
      </w:r>
      <w:r>
        <w:rPr>
          <w:rStyle w:val="4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instrText xml:space="preserve"> HYPERLINK "mailto:00前将加盖公章的参加确认函（附件1）发送至广东省妇幼保健院招标办邮箱gdsfyzbb@126.com，邮件标题统一为\“**公司调研资料(YNDY202202)\”。先报名的供应商可先约踏勘现场。" </w:instrText>
      </w:r>
      <w:r>
        <w:rPr>
          <w:rStyle w:val="4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00前将调研文件电子文档发送至gdsfyzbb@126.com，以及在此之前寄出调研</w:t>
      </w:r>
      <w:bookmarkStart w:id="0" w:name="_GoBack"/>
      <w:bookmarkEnd w:id="0"/>
      <w:r>
        <w:rPr>
          <w:rStyle w:val="4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文件纸质版，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fldChar w:fldCharType="end"/>
      </w:r>
      <w:r>
        <w:rPr>
          <w:rStyle w:val="4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电子邮件标题统一为“2023-2026年后勤物业+YNDY202325+公司名+联系人+联系方式”，调研文件名统一为“公司名+调研文件”</w:t>
      </w:r>
    </w:p>
    <w:p>
      <w:pPr>
        <w:numPr>
          <w:ilvl w:val="0"/>
          <w:numId w:val="1"/>
        </w:numPr>
        <w:ind w:firstLine="560" w:firstLineChars="200"/>
        <w:rPr>
          <w:rStyle w:val="4"/>
          <w:rFonts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</w:pPr>
      <w:r>
        <w:rPr>
          <w:rStyle w:val="4"/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shd w:val="clear" w:color="auto" w:fill="FFFFFF"/>
        </w:rPr>
        <w:t>未要求提供的资料</w:t>
      </w:r>
      <w:r>
        <w:rPr>
          <w:rStyle w:val="4"/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shd w:val="clear" w:color="auto" w:fill="FFFFFF"/>
          <w:lang w:val="en-US" w:eastAsia="zh-CN"/>
        </w:rPr>
        <w:t>不加在调研文件中，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如有补充资料可提供</w:t>
      </w:r>
      <w:r>
        <w:rPr>
          <w:rStyle w:val="4"/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shd w:val="clear" w:color="auto" w:fill="FFFFFF"/>
          <w:lang w:val="en-US" w:eastAsia="zh-CN"/>
        </w:rPr>
        <w:t>电子版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，命名为“公司名+补充文件”，和调研文件一起发送至招标办电子邮箱（补充文件不用邮寄）。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56D478"/>
    <w:multiLevelType w:val="singleLevel"/>
    <w:tmpl w:val="6A56D47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3DC37F74"/>
    <w:rsid w:val="050D024D"/>
    <w:rsid w:val="15BA1BD7"/>
    <w:rsid w:val="1737799D"/>
    <w:rsid w:val="1E234B63"/>
    <w:rsid w:val="1F261C40"/>
    <w:rsid w:val="25F477C6"/>
    <w:rsid w:val="300D5526"/>
    <w:rsid w:val="39330935"/>
    <w:rsid w:val="3DC37F74"/>
    <w:rsid w:val="4C0C0B34"/>
    <w:rsid w:val="4E483264"/>
    <w:rsid w:val="4FB94D6E"/>
    <w:rsid w:val="6486701D"/>
    <w:rsid w:val="6E0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569</Words>
  <Characters>633</Characters>
  <Lines>0</Lines>
  <Paragraphs>0</Paragraphs>
  <TotalTime>3</TotalTime>
  <ScaleCrop>false</ScaleCrop>
  <LinksUpToDate>false</LinksUpToDate>
  <CharactersWithSpaces>633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dcterms:modified xsi:type="dcterms:W3CDTF">2023-08-23T03:37:29Z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A15B1E5BB81644F78456E321ACA4CF25</vt:lpwstr>
  </property>
</Properties>
</file>