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用户需求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招聘一家供应商承担我院的</w:t>
      </w:r>
      <w:r>
        <w:rPr>
          <w:rFonts w:hint="eastAsia"/>
          <w:sz w:val="24"/>
          <w:szCs w:val="24"/>
          <w:u w:val="single"/>
          <w:lang w:val="en-US" w:eastAsia="zh-CN"/>
        </w:rPr>
        <w:t>短视频制作和直播运营</w:t>
      </w:r>
      <w:r>
        <w:rPr>
          <w:rFonts w:hint="eastAsia"/>
          <w:sz w:val="24"/>
          <w:szCs w:val="24"/>
          <w:lang w:val="en-US" w:eastAsia="zh-CN"/>
        </w:rPr>
        <w:t>工作。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服务期一年，按季度结算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短视频制作需求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sz w:val="24"/>
          <w:szCs w:val="24"/>
        </w:rPr>
        <w:t>成片交付要求交付短视频内容；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(1)视频时长：60秒内。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(2)画质要求：高清，1080p以上。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(3)视频格式要求：mp4、mov、flv、f4v。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(4)视频尺寸：9:16。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(5)短视频内容要求：以甲方提供的选题素材内容展示为主。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sz w:val="24"/>
          <w:szCs w:val="24"/>
        </w:rPr>
        <w:t>传播素材成品其他统一规范要求：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(1)不能含其它平台的二维码、站内外店铺等任何二维码信息。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(2)不能含微信、QQ、今日头条等其他内容平台引导的透出(如微信朋友圈，公众号、QQ空间等)。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(3)不能含其他视频平台、电视台、境外网站、境外制作公司的标志(含港澳台)，如腾讯视频、爱奇艺、搜狗，ftv等。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(4)不能含任何引导app下载信息，包含文字及口播方式。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(5)内容中不能出现任何其他购物平台品牌透出，引导下载等信息。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(6)内容需要有同期声唱词。(具体指：视频中有说话声音时候，需要同时配上字幕。)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(7)内容可附甲方logo，视频尾板logo可由双方协商决定。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直播运营</w:t>
      </w:r>
    </w:p>
    <w:tbl>
      <w:tblPr>
        <w:tblStyle w:val="5"/>
        <w:tblpPr w:leftFromText="180" w:rightFromText="180" w:vertAnchor="text" w:horzAnchor="page" w:tblpXSpec="center" w:tblpY="178"/>
        <w:tblOverlap w:val="never"/>
        <w:tblW w:w="9330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762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9330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服务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需求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jc w:val="center"/>
        </w:trPr>
        <w:tc>
          <w:tcPr>
            <w:tcW w:w="1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服务内容</w:t>
            </w:r>
          </w:p>
        </w:tc>
        <w:tc>
          <w:tcPr>
            <w:tcW w:w="762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详细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jc w:val="center"/>
        </w:trPr>
        <w:tc>
          <w:tcPr>
            <w:tcW w:w="1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导演</w:t>
            </w:r>
          </w:p>
        </w:tc>
        <w:tc>
          <w:tcPr>
            <w:tcW w:w="7620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前期脚本的需求对接、统筹项目整体拍摄，提供剧情策划、撰写并细化脚本分镜、跟进拍摄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  <w:jc w:val="center"/>
        </w:trPr>
        <w:tc>
          <w:tcPr>
            <w:tcW w:w="1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编剧</w:t>
            </w:r>
          </w:p>
        </w:tc>
        <w:tc>
          <w:tcPr>
            <w:tcW w:w="7620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对需求进行文案编写，形成脚本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jc w:val="center"/>
        </w:trPr>
        <w:tc>
          <w:tcPr>
            <w:tcW w:w="1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摄影师</w:t>
            </w:r>
          </w:p>
        </w:tc>
        <w:tc>
          <w:tcPr>
            <w:tcW w:w="7620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根据需求及拍摄方案完成剧情拍摄，提供特殊辅助拍摄引导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  <w:jc w:val="center"/>
        </w:trPr>
        <w:tc>
          <w:tcPr>
            <w:tcW w:w="1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器材费及灯光</w:t>
            </w:r>
          </w:p>
        </w:tc>
        <w:tc>
          <w:tcPr>
            <w:tcW w:w="7620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佳能r6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同级别或以上设备，</w:t>
            </w:r>
            <w:r>
              <w:rPr>
                <w:sz w:val="24"/>
                <w:szCs w:val="24"/>
              </w:rPr>
              <w:t>搭配镜头，60b灯光，光管等辅助器材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  <w:jc w:val="center"/>
        </w:trPr>
        <w:tc>
          <w:tcPr>
            <w:tcW w:w="1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后期剪辑</w:t>
            </w:r>
          </w:p>
        </w:tc>
        <w:tc>
          <w:tcPr>
            <w:tcW w:w="7620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根据拍摄方案进行视频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录制、</w:t>
            </w:r>
            <w:r>
              <w:rPr>
                <w:sz w:val="24"/>
                <w:szCs w:val="24"/>
              </w:rPr>
              <w:t>粗剪及精剪、特效包装、音乐音效及版权、混音合成、调色输出及修改等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8" w:hRule="atLeast"/>
          <w:jc w:val="center"/>
        </w:trPr>
        <w:tc>
          <w:tcPr>
            <w:tcW w:w="1710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宣传引流</w:t>
            </w:r>
          </w:p>
        </w:tc>
        <w:tc>
          <w:tcPr>
            <w:tcW w:w="7620" w:type="dxa"/>
            <w:shd w:val="clear" w:color="auto" w:fill="auto"/>
            <w:vAlign w:val="center"/>
          </w:tcPr>
          <w:p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做好直播预告、及前期宣传工作，不定期驻点门诊大堂，通过赠送礼品引导患者关注及预约直播。</w:t>
            </w:r>
          </w:p>
        </w:tc>
      </w:tr>
    </w:tbl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要求至少有三名工作人员在医院驻点。（每月约有10场直播，每天发布一条短视频，动态调整）</w:t>
      </w: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报价包含且仅包含每场直播运营和每条短视频的含税价格。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B8585"/>
    <w:multiLevelType w:val="singleLevel"/>
    <w:tmpl w:val="381B858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460BE"/>
    <w:rsid w:val="0CC82C6B"/>
    <w:rsid w:val="3C8D15FE"/>
    <w:rsid w:val="4D1D6859"/>
    <w:rsid w:val="586F2341"/>
    <w:rsid w:val="5B15058F"/>
    <w:rsid w:val="682B45B7"/>
    <w:rsid w:val="7983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2022-06-28T03:32:00Z</dcterms:created>
  <dc:creator>sfy</dc:creator>
  <cp:lastModifiedBy>黄秉勋</cp:lastModifiedBy>
  <dcterms:modified xsi:type="dcterms:W3CDTF">2022-11-03T03:21:28Z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