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/>
        <w:spacing w:line="360" w:lineRule="auto"/>
        <w:jc w:val="center"/>
        <w:rPr>
          <w:rFonts w:hint="default" w:ascii="Times New Roman" w:hAnsi="Times New Roman" w:eastAsia="宋体" w:cs="Times New Roman"/>
          <w:sz w:val="44"/>
          <w:szCs w:val="44"/>
        </w:rPr>
      </w:pPr>
      <w:r>
        <w:rPr>
          <w:rFonts w:hint="default" w:ascii="Times New Roman" w:hAnsi="Times New Roman" w:eastAsia="宋体" w:cs="Times New Roman"/>
          <w:sz w:val="44"/>
          <w:szCs w:val="44"/>
          <w:lang w:val="en-US" w:eastAsia="zh-CN"/>
        </w:rPr>
        <w:t>广东省妇幼保健院</w:t>
      </w:r>
      <w:r>
        <w:rPr>
          <w:rFonts w:hint="default" w:ascii="Times New Roman" w:hAnsi="Times New Roman" w:eastAsia="宋体" w:cs="Times New Roman"/>
          <w:sz w:val="44"/>
          <w:szCs w:val="44"/>
          <w:lang w:val="en-US" w:eastAsia="zh-CN"/>
        </w:rPr>
        <w:t>内镜</w:t>
      </w:r>
      <w:r>
        <w:rPr>
          <w:rFonts w:hint="eastAsia" w:ascii="Times New Roman" w:hAnsi="Times New Roman" w:cs="Times New Roman"/>
          <w:sz w:val="44"/>
          <w:szCs w:val="44"/>
          <w:lang w:val="en-US" w:eastAsia="zh-CN"/>
        </w:rPr>
        <w:t>洗消</w:t>
      </w:r>
      <w:r>
        <w:rPr>
          <w:rFonts w:hint="default" w:ascii="Times New Roman" w:hAnsi="Times New Roman" w:eastAsia="宋体" w:cs="Times New Roman"/>
          <w:sz w:val="44"/>
          <w:szCs w:val="44"/>
          <w:lang w:val="en-US" w:eastAsia="zh-CN"/>
        </w:rPr>
        <w:t>系统定制项目</w:t>
      </w:r>
      <w:r>
        <w:rPr>
          <w:rFonts w:hint="default" w:ascii="Times New Roman" w:hAnsi="Times New Roman" w:eastAsia="宋体" w:cs="Times New Roman"/>
          <w:sz w:val="44"/>
          <w:szCs w:val="44"/>
        </w:rPr>
        <w:t>用户需求书</w:t>
      </w:r>
    </w:p>
    <w:p>
      <w:pPr>
        <w:pStyle w:val="8"/>
        <w:adjustRightInd/>
        <w:spacing w:line="360" w:lineRule="auto"/>
        <w:jc w:val="both"/>
        <w:rPr>
          <w:rFonts w:hint="default" w:ascii="Times New Roman" w:hAnsi="Times New Roman" w:eastAsia="宋体" w:cs="Times New Roman"/>
        </w:rPr>
      </w:pPr>
    </w:p>
    <w:p>
      <w:pPr>
        <w:autoSpaceDE w:val="0"/>
        <w:autoSpaceDN w:val="0"/>
        <w:spacing w:line="360" w:lineRule="auto"/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技术参数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▲</w:t>
      </w:r>
      <w:r>
        <w:rPr>
          <w:rFonts w:hint="default" w:ascii="Times New Roman" w:hAnsi="Times New Roman" w:eastAsia="宋体" w:cs="Times New Roman"/>
          <w:sz w:val="24"/>
          <w:szCs w:val="24"/>
        </w:rPr>
        <w:t>1、内镜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洗消系统</w:t>
      </w:r>
      <w:r>
        <w:rPr>
          <w:rFonts w:hint="default" w:ascii="Times New Roman" w:hAnsi="Times New Roman" w:eastAsia="宋体" w:cs="Times New Roman"/>
          <w:sz w:val="24"/>
          <w:szCs w:val="24"/>
        </w:rPr>
        <w:t>必须符合中华人民共和国国家标准GB 4793.1-2007、GB/T 14710-2009、GB/T18268.1-2010以及中华人民共和国医药行业标准YY0992-2016、YY/T0734.1-2009的要求。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需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提供注册检验报告佐证。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▲</w:t>
      </w:r>
      <w:r>
        <w:rPr>
          <w:rFonts w:hint="default" w:ascii="Times New Roman" w:hAnsi="Times New Roman" w:eastAsia="宋体" w:cs="Times New Roman"/>
          <w:sz w:val="24"/>
          <w:szCs w:val="24"/>
        </w:rPr>
        <w:t>2、内镜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洗消系统</w:t>
      </w:r>
      <w:r>
        <w:rPr>
          <w:rFonts w:hint="default" w:ascii="Times New Roman" w:hAnsi="Times New Roman" w:eastAsia="宋体" w:cs="Times New Roman"/>
          <w:sz w:val="24"/>
          <w:szCs w:val="24"/>
        </w:rPr>
        <w:t>电气安全必须符合中华人民共和国国家标准GB4793.1-2007和IEC61010-040:2005。电磁兼容必须符合中华人民共和国国家标准GB/T18268.1-2010的要求。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需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提供注册检验报告佐证。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3、清洗槽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▲</w:t>
      </w:r>
      <w:r>
        <w:rPr>
          <w:rFonts w:hint="default" w:ascii="Times New Roman" w:hAnsi="Times New Roman" w:eastAsia="宋体" w:cs="Times New Roman"/>
          <w:sz w:val="24"/>
          <w:szCs w:val="24"/>
        </w:rPr>
        <w:t>3.1、清洗槽由五个内镜专业洗消槽组成，分别为初洗槽、酶洗槽、漂洗槽、消毒槽和终末漂洗槽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</w:rPr>
        <w:t>槽体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需为</w:t>
      </w:r>
      <w:r>
        <w:rPr>
          <w:rFonts w:hint="default" w:ascii="Times New Roman" w:hAnsi="Times New Roman" w:eastAsia="宋体" w:cs="Times New Roman"/>
          <w:sz w:val="24"/>
          <w:szCs w:val="24"/>
        </w:rPr>
        <w:t>ABS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材质</w:t>
      </w:r>
      <w:r>
        <w:rPr>
          <w:rFonts w:hint="default" w:ascii="Times New Roman" w:hAnsi="Times New Roman" w:eastAsia="宋体" w:cs="Times New Roman"/>
          <w:sz w:val="24"/>
          <w:szCs w:val="24"/>
        </w:rPr>
        <w:t>。槽体表面光亮平滑、坚固耐磨、耐酸碱、不易氧化、易清洗、细菌附着率低、使用寿命长。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需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提供材质的检测报告佐证。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3.2、台面采用内倾斜式防泛水设计，避免流水污染柜门或室内地面。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3.3、台面离地高度≥880mm。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3.4、单方槽外尺寸≤长600mm×宽660mm、双方槽外尺寸≤长1200mm×宽660mm、转角槽外尺寸≤长660mm×宽660mm。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4、干燥台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▲</w:t>
      </w:r>
      <w:r>
        <w:rPr>
          <w:rFonts w:hint="default" w:ascii="Times New Roman" w:hAnsi="Times New Roman" w:eastAsia="宋体" w:cs="Times New Roman"/>
          <w:sz w:val="24"/>
          <w:szCs w:val="24"/>
        </w:rPr>
        <w:t>4.1、干燥台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应为</w:t>
      </w:r>
      <w:r>
        <w:rPr>
          <w:rFonts w:hint="default" w:ascii="Times New Roman" w:hAnsi="Times New Roman" w:eastAsia="宋体" w:cs="Times New Roman"/>
          <w:sz w:val="24"/>
          <w:szCs w:val="24"/>
        </w:rPr>
        <w:t>ABS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材质</w:t>
      </w:r>
      <w:r>
        <w:rPr>
          <w:rFonts w:hint="default" w:ascii="Times New Roman" w:hAnsi="Times New Roman" w:eastAsia="宋体" w:cs="Times New Roman"/>
          <w:sz w:val="24"/>
          <w:szCs w:val="24"/>
        </w:rPr>
        <w:t>。槽体表面光亮平滑、耐磨、耐酸碱、不易氧化、易清洗、细菌附着率低、使用寿命长。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4.2、长度尺寸≤1700mm，宽度≤660 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▲</w:t>
      </w:r>
      <w:r>
        <w:rPr>
          <w:rFonts w:hint="default" w:ascii="Times New Roman" w:hAnsi="Times New Roman" w:eastAsia="宋体" w:cs="Times New Roman"/>
          <w:sz w:val="24"/>
          <w:szCs w:val="24"/>
        </w:rPr>
        <w:t>4.3、干燥台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配置空气过滤减压装置，压力显示装置，显示精度为≤0.02MPa，空气过滤器能过滤直径≥0.2μm的微粒。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需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提供注册检验报告佐证。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5、功能背板及柜体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5.1、背板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应为</w:t>
      </w:r>
      <w:r>
        <w:rPr>
          <w:rFonts w:hint="default" w:ascii="Times New Roman" w:hAnsi="Times New Roman" w:eastAsia="宋体" w:cs="Times New Roman"/>
          <w:sz w:val="24"/>
          <w:szCs w:val="24"/>
        </w:rPr>
        <w:t>ABS材料。背板表面光亮平滑、耐磨、耐酸碱、不易氧化、易清洗、细菌附着率低、使用寿命长。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5.2、支架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应为</w:t>
      </w:r>
      <w:r>
        <w:rPr>
          <w:rFonts w:hint="default" w:ascii="Times New Roman" w:hAnsi="Times New Roman" w:eastAsia="宋体" w:cs="Times New Roman"/>
          <w:sz w:val="24"/>
          <w:szCs w:val="24"/>
        </w:rPr>
        <w:t>SUS304不锈钢材质，厚度≥1.2mm，使用寿命长，耐潮湿，不变形。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5.3、柜体采用分段式，配有脚轮，柜体底部离地高度≥50mm。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5.4、柜门采用铝合金和特殊晶钢玻璃制成，环保、防潮、防水、耐酸碱。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5.5、柜体底板采用PVC材质，避免出现膨胀或生锈的情况。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6、微电脑控制器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6.1、采用单片机微电脑控制，采用LED液晶显示屏，显示清晰。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6.2、触摸式按键，多种功能控制由菜单支持选用和调整，操作简易、方便。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6.3、各个程序运行时间均可调，程序运行时具有倒计时显示，运行结束有声讯提示信号。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7、多功能灌流器/水气灌注器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7.1、用于清洁内镜内管道残留的污物、水、酶液、消毒液等，以达到清洁内镜内管道的目的。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7.2、通过微电脑控制器自动完成注水冲洗、注气干燥功能。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7.3、快速接头的底座与插头部分全部采用耐酸碱的高分子塑料，耐磨、防腐蚀，使用方便，可</w:t>
      </w:r>
      <w:r>
        <w:rPr>
          <w:rFonts w:hint="default" w:ascii="Times New Roman" w:hAnsi="Times New Roman" w:eastAsia="宋体" w:cs="Times New Roman"/>
          <w:sz w:val="24"/>
          <w:szCs w:val="24"/>
        </w:rPr>
        <w:t>单手</w:t>
      </w:r>
      <w:r>
        <w:rPr>
          <w:rFonts w:hint="default" w:ascii="Times New Roman" w:hAnsi="Times New Roman" w:eastAsia="宋体" w:cs="Times New Roman"/>
          <w:sz w:val="24"/>
          <w:szCs w:val="24"/>
        </w:rPr>
        <w:t>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▲</w:t>
      </w:r>
      <w:r>
        <w:rPr>
          <w:rFonts w:hint="default" w:ascii="Times New Roman" w:hAnsi="Times New Roman" w:eastAsia="宋体" w:cs="Times New Roman"/>
          <w:sz w:val="24"/>
          <w:szCs w:val="24"/>
        </w:rPr>
        <w:t>7.4、内置灌流管采用PTFE材料，耐酸碱、耐高温、耐腐蚀。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8、酶液/消毒液灌注器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8.1、用于内镜内管道酶液、消毒液的循环灌流，以达到清洗或消毒内镜内管道的目的。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、快速接头的底座与插头部分全部采用耐酸碱的高分子塑料，耐磨、防腐蚀，使用方便快捷，单手可操作。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、内置灌流管采用PTFE材料，耐酸碱、耐高温、耐腐蚀。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8.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、消毒槽的内灌流装置与外循环装置分别采用独立循环泵，以保证消毒强度及效果。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、消毒液回收装置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▲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.1、隐藏式消毒液回收箱，具有消毒液使用次数记录，自动进、回消毒液，减少消毒液挥发，保护医务人员健康。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、防护槽盖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4"/>
          <w:szCs w:val="24"/>
        </w:rPr>
        <w:t>.1、酶洗槽、消毒槽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需</w:t>
      </w:r>
      <w:r>
        <w:rPr>
          <w:rFonts w:hint="default" w:ascii="Times New Roman" w:hAnsi="Times New Roman" w:eastAsia="宋体" w:cs="Times New Roman"/>
          <w:sz w:val="24"/>
          <w:szCs w:val="24"/>
        </w:rPr>
        <w:t>配有保护透明槽盖，清洗消毒过程可见。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、高压气泵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.1、工作方式：采用静音气泵，噪音＜58db。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.2、电压：AC220V、50Hz，功率：≤600W。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.3、排气量：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≈</w:t>
      </w:r>
      <w:r>
        <w:rPr>
          <w:rFonts w:hint="default" w:ascii="Times New Roman" w:hAnsi="Times New Roman" w:eastAsia="宋体" w:cs="Times New Roman"/>
          <w:sz w:val="24"/>
          <w:szCs w:val="24"/>
        </w:rPr>
        <w:t>118L/min，最大压力：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≈</w:t>
      </w:r>
      <w:r>
        <w:rPr>
          <w:rFonts w:hint="default" w:ascii="Times New Roman" w:hAnsi="Times New Roman" w:eastAsia="宋体" w:cs="Times New Roman"/>
          <w:sz w:val="24"/>
          <w:szCs w:val="24"/>
        </w:rPr>
        <w:t>0.8Mpa。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.4、压力稳定，带有油水分离器的功能，能分离空气中的油污、水分，提高气体的清洁度。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</w:rPr>
        <w:t>.5、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采用优质气动部件及PU供气管路，承压强，使用寿命长。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、高压水气枪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.1、采用SUS304不锈钢材质，耐酸碱、耐腐蚀、手握舒适耐用。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.2、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应能适配</w:t>
      </w:r>
      <w:r>
        <w:rPr>
          <w:rFonts w:hint="default" w:ascii="Times New Roman" w:hAnsi="Times New Roman" w:eastAsia="宋体" w:cs="Times New Roman"/>
          <w:sz w:val="24"/>
          <w:szCs w:val="24"/>
        </w:rPr>
        <w:t>不同口径喷嘴，适用于不同类型内镜管道。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t>.3、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设有专用安全防震环，避免管路不畅，高压水冲破内镜管壁。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、水处理器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.1、采用三级过滤保障内镜清洗用水的质量。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</w:rPr>
        <w:t>.2、终末漂洗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采用0.22μm及0.1μm精密滤芯过滤，滤芯定期更换。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、供排水管路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.1、供水管路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采用PVC/PP-R冷、热水管材和管件，耐热、耐压、流速快、使用寿命长。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.2、水龙头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需</w:t>
      </w:r>
      <w:r>
        <w:rPr>
          <w:rFonts w:hint="default" w:ascii="Times New Roman" w:hAnsi="Times New Roman" w:eastAsia="宋体" w:cs="Times New Roman"/>
          <w:sz w:val="24"/>
          <w:szCs w:val="24"/>
        </w:rPr>
        <w:t>选用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优质</w:t>
      </w:r>
      <w:r>
        <w:rPr>
          <w:rFonts w:hint="default" w:ascii="Times New Roman" w:hAnsi="Times New Roman" w:eastAsia="宋体" w:cs="Times New Roman"/>
          <w:sz w:val="24"/>
          <w:szCs w:val="24"/>
        </w:rPr>
        <w:t>陶瓷阀芯和出水嘴的过滤件。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.3、排水管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应</w:t>
      </w:r>
      <w:r>
        <w:rPr>
          <w:rFonts w:hint="default" w:ascii="Times New Roman" w:hAnsi="Times New Roman" w:eastAsia="宋体" w:cs="Times New Roman"/>
          <w:sz w:val="24"/>
          <w:szCs w:val="24"/>
        </w:rPr>
        <w:t>采用PVC-U排水管材和管件，使用寿命长。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、供电系统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.1、所有供电系统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均需</w:t>
      </w:r>
      <w:r>
        <w:rPr>
          <w:rFonts w:hint="default" w:ascii="Times New Roman" w:hAnsi="Times New Roman" w:eastAsia="宋体" w:cs="Times New Roman"/>
          <w:sz w:val="24"/>
          <w:szCs w:val="24"/>
        </w:rPr>
        <w:t>经过漏电和负载保险开关，保护使用人员的安全。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.2、开关和插座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需</w:t>
      </w:r>
      <w:r>
        <w:rPr>
          <w:rFonts w:hint="default" w:ascii="Times New Roman" w:hAnsi="Times New Roman" w:eastAsia="宋体" w:cs="Times New Roman"/>
          <w:sz w:val="24"/>
          <w:szCs w:val="24"/>
        </w:rPr>
        <w:t>设有防水保护装置。</w:t>
      </w:r>
    </w:p>
    <w:p>
      <w:pPr>
        <w:autoSpaceDE w:val="0"/>
        <w:autoSpaceDN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▲</w:t>
      </w:r>
      <w:r>
        <w:rPr>
          <w:rFonts w:hint="default" w:ascii="Times New Roman" w:hAnsi="Times New Roman" w:eastAsia="宋体" w:cs="Times New Roman"/>
          <w:sz w:val="24"/>
          <w:szCs w:val="24"/>
        </w:rPr>
        <w:t>1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.3、设有电动断水保护系统，断电时同时自动切断水源，防止在设备非工作状态下因水压或管道压力等原因导致设备漏水。</w:t>
      </w:r>
    </w:p>
    <w:p>
      <w:pPr>
        <w:autoSpaceDE w:val="0"/>
        <w:autoSpaceDN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br w:type="page"/>
      </w:r>
    </w:p>
    <w:tbl>
      <w:tblPr>
        <w:tblStyle w:val="4"/>
        <w:tblW w:w="847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759"/>
        <w:gridCol w:w="1268"/>
        <w:gridCol w:w="900"/>
        <w:gridCol w:w="865"/>
        <w:gridCol w:w="31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8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ALED30内镜清洗消毒工作站 标配清单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初洗槽</w:t>
            </w:r>
          </w:p>
        </w:tc>
        <w:tc>
          <w:tcPr>
            <w:tcW w:w="1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定制，尺寸参考平面图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槽体采用进口ABS材料压注模具一次成型。槽体表面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光亮平滑、耐磨、耐酸碱、不易氧化、易清洗、细菌附着率低、寿命长。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酶洗次洗槽</w:t>
            </w:r>
          </w:p>
        </w:tc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槽体采用进口ABS材料压注模具一次成型。槽体表面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光亮平滑、耐磨、耐酸碱、不易氧化、易清洗、细菌附着率低、寿命长。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消毒槽</w:t>
            </w:r>
          </w:p>
        </w:tc>
        <w:tc>
          <w:tcPr>
            <w:tcW w:w="1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定制，尺寸参考平面图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槽体采用进口ABS材料压注模具一次成型。槽体表面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光亮平滑、耐磨、耐酸碱、不易氧化、易清洗、细菌附着率低、寿命长。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末洗槽</w:t>
            </w:r>
          </w:p>
        </w:tc>
        <w:tc>
          <w:tcPr>
            <w:tcW w:w="1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槽体采用进口ABS材料压注模具一次成型。槽体表面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光亮平滑、耐磨、耐酸碱、不易氧化、易清洗、细菌附着率低、寿命长，既美观又能保护内镜。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干燥台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定制，尺寸参考平面图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干燥台采用进口ABS材料压注模具一次成型。槽体表面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光亮平滑、耐磨、耐酸碱、不易氧化、易清洗、细菌附着率低、寿命长。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豪华型主体(柜体及背板)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定制，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与清洗槽、干燥台配套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背板采用进口ABS材料压注模具一次成型。槽体表面光亮平滑、耐磨、耐酸碱、不易氧化、易清洗、细菌附着率低、寿命长。背板中空位置可安装电路及水气管路。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支架选用全SUS304不锈钢材质，厚度≥1.5mm，台面离地高度≥880mm；使用寿命更长，耐潮湿，不变形。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柜体采用分段式柜体，方便卫生清理与搬迁，同时也保证操作人员操作过程中的舒适度，柜体底部离地高度≥50mm。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柜门采用铝合金和特殊晶钢玻璃制成，环保、防潮、防水、耐酸碱。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清洗灌流器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清洗槽灌流器，用于内镜内管道冲洗灌流，以达到清洗内镜内管道的目的。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酶洗/消毒循环灌流器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酶洗槽/消毒槽多功能自动循环灌流，用于内镜内管道酶液清洗或消毒液消毒循环灌流。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内镜内管道自动吹气装置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快速有效地去除内镜内管道残余的液体。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高压水枪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把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采用304不锈钢材料一次性开模铸造，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并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配有不同形状的喷嘴，更换使用便捷。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高压气枪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/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把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采用304不锈钢材料一次性开模铸造，配有不同形状的喷嘴，更换使用便捷。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高压气泵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静音无油空气压缩机，容量≥24L，排气量≥118L/min，最大压力≥0.8Mpa，噪音≤52db。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中心气体处理系统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气源处理器，能分离空气中的油污、水分，提高气体的清洁度。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空气过滤装置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0.2μm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气体均通过空气过滤器后作用于内镜，空气过滤器对大于0.2μm的微粒滤除率≥99.9%，避免二次污染；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消毒液回收装置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隐藏式消毒液回收箱，具有消毒液使用次数记录，自动进、回消毒液，减少消毒液挥发，保护医务人员健康。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水处理器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5μm、1μm、0.22μm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针对各清洗功能槽，配置多重专用精密过滤，净化水质、酶液及消毒液，防止堵塞内镜内管道，保证内镜清洗安全。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酶洗/消毒过滤器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酶洗、消毒槽循环内灌流的专配过滤，避免任何杂质堵塞镜子，影响清洗、消毒效果。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给水系统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（配备感应水龙头）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点位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采用不锈钢材质水龙头，供水管路采用PVC/PPR冷、热水管材和管件，耐热、耐压、流速快、使用寿命长。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排水系统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点位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排水控制系统采用PVC-U排水管材和管件，工艺精致，减少漏水。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电路系统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所有供电系统都经过漏电和负载保险开关，保护使用人员的安全；开关和插座都有防水保护装置。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照明灯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3W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嵌入式LED筒灯，全铝灯体、耐磨耐腐蚀、超强散热；智能驱动、过载保护；光效均匀、明亮舒适。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槽盖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酶洗槽、消毒槽配有保护透明槽盖，清洗消毒过程可见，同时又减少清洗液、消毒液在空气挥发，减少消毒液洗液，保护医务人员健康。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快速接头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快速接头的底座与插头部分全部采用耐酸碱的高分子塑料，耐磨、防腐蚀，使用方便快捷，单手可操作。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清洗连接头及灌流管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采用硅胶材质，耐腐蚀、耐酸碱。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内镜清洗消毒操作流程牌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内镜清洗消毒操作流程，严格按照规范要求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手套盒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亚克力材质，耐磨、耐腐蚀。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纱布架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亚克力材质，耐磨、耐腐蚀。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附件架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耐磨、耐腐蚀。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溴代聚苯乙烯海因树脂滤芯50T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50T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用于末洗槽，保证末洗水无菌。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内镜存储柜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多层设计。</w:t>
            </w:r>
          </w:p>
        </w:tc>
      </w:tr>
    </w:tbl>
    <w:p>
      <w:pPr>
        <w:autoSpaceDE w:val="0"/>
        <w:autoSpaceDN w:val="0"/>
        <w:spacing w:line="360" w:lineRule="auto"/>
        <w:rPr>
          <w:rFonts w:hint="default" w:ascii="Times New Roman" w:hAnsi="Times New Roman" w:eastAsia="宋体" w:cs="Times New Roman"/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ingdings 2">
    <w:panose1 w:val="05020102010507070707"/>
    <w:charset w:val="02"/>
    <w:family w:val="swiss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544"/>
    <w:rsid w:val="00120750"/>
    <w:rsid w:val="001B0CC6"/>
    <w:rsid w:val="001C6D6C"/>
    <w:rsid w:val="00371A86"/>
    <w:rsid w:val="004632A3"/>
    <w:rsid w:val="004D3E33"/>
    <w:rsid w:val="00500112"/>
    <w:rsid w:val="00561181"/>
    <w:rsid w:val="005D2B1E"/>
    <w:rsid w:val="005E313D"/>
    <w:rsid w:val="005E51AE"/>
    <w:rsid w:val="006F27C2"/>
    <w:rsid w:val="007A6315"/>
    <w:rsid w:val="00807805"/>
    <w:rsid w:val="00815FAB"/>
    <w:rsid w:val="008532D2"/>
    <w:rsid w:val="00A056BC"/>
    <w:rsid w:val="00A35787"/>
    <w:rsid w:val="00A661E2"/>
    <w:rsid w:val="00B53A4A"/>
    <w:rsid w:val="00BD065B"/>
    <w:rsid w:val="00BE657B"/>
    <w:rsid w:val="00CE3194"/>
    <w:rsid w:val="00DC294C"/>
    <w:rsid w:val="00DE4131"/>
    <w:rsid w:val="00DE4544"/>
    <w:rsid w:val="00EB1391"/>
    <w:rsid w:val="00F36B0D"/>
    <w:rsid w:val="00F445DE"/>
    <w:rsid w:val="00F82319"/>
    <w:rsid w:val="00F85E8A"/>
    <w:rsid w:val="00FA0A87"/>
    <w:rsid w:val="00FC6F6A"/>
    <w:rsid w:val="02D32C80"/>
    <w:rsid w:val="05D757AF"/>
    <w:rsid w:val="06655AD3"/>
    <w:rsid w:val="07D210AC"/>
    <w:rsid w:val="0AAF1CC2"/>
    <w:rsid w:val="0C2F1ED8"/>
    <w:rsid w:val="0CEF6899"/>
    <w:rsid w:val="0FFA70C7"/>
    <w:rsid w:val="111330AA"/>
    <w:rsid w:val="13902693"/>
    <w:rsid w:val="172E2FC1"/>
    <w:rsid w:val="24BA1192"/>
    <w:rsid w:val="290F76F2"/>
    <w:rsid w:val="29422091"/>
    <w:rsid w:val="2AB341FA"/>
    <w:rsid w:val="32772D1B"/>
    <w:rsid w:val="333F3478"/>
    <w:rsid w:val="382D66A4"/>
    <w:rsid w:val="39482EA2"/>
    <w:rsid w:val="3BC62843"/>
    <w:rsid w:val="3C54064D"/>
    <w:rsid w:val="3C740BA8"/>
    <w:rsid w:val="42171CB6"/>
    <w:rsid w:val="47F37AF6"/>
    <w:rsid w:val="4FE41B36"/>
    <w:rsid w:val="51ED062F"/>
    <w:rsid w:val="54A500AA"/>
    <w:rsid w:val="559F1EA6"/>
    <w:rsid w:val="55D16780"/>
    <w:rsid w:val="5F272B7E"/>
    <w:rsid w:val="650E7A86"/>
    <w:rsid w:val="6A6674A8"/>
    <w:rsid w:val="7016612D"/>
    <w:rsid w:val="75C0318E"/>
    <w:rsid w:val="7AE0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等线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266</Words>
  <Characters>1522</Characters>
  <Lines>12</Lines>
  <Paragraphs>3</Paragraphs>
  <TotalTime>60</TotalTime>
  <ScaleCrop>false</ScaleCrop>
  <LinksUpToDate>false</LinksUpToDate>
  <CharactersWithSpaces>1785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2022-05-10T07:55:00Z</dcterms:created>
  <dc:creator>sfy</dc:creator>
  <cp:lastModifiedBy>潘瑜</cp:lastModifiedBy>
  <dcterms:modified xsi:type="dcterms:W3CDTF">2022-05-19T08:00:17Z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